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Accent6"/>
        <w:tblpPr w:leftFromText="180" w:rightFromText="180" w:vertAnchor="page" w:horzAnchor="margin" w:tblpXSpec="center" w:tblpY="721"/>
        <w:tblW w:w="14879" w:type="dxa"/>
        <w:tblLook w:val="04A0" w:firstRow="1" w:lastRow="0" w:firstColumn="1" w:lastColumn="0" w:noHBand="0" w:noVBand="1"/>
      </w:tblPr>
      <w:tblGrid>
        <w:gridCol w:w="1407"/>
        <w:gridCol w:w="3368"/>
        <w:gridCol w:w="3368"/>
        <w:gridCol w:w="3368"/>
        <w:gridCol w:w="3368"/>
      </w:tblGrid>
      <w:tr w:rsidR="008638C5" w:rsidRPr="005B7537" w14:paraId="3CD148A2" w14:textId="77777777" w:rsidTr="4E51CF6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5"/>
          </w:tcPr>
          <w:p w14:paraId="5BE3BE4A" w14:textId="17C9AEE8" w:rsidR="008638C5" w:rsidRPr="005B7537" w:rsidRDefault="00FB5AC4" w:rsidP="008638C5">
            <w:pPr>
              <w:jc w:val="center"/>
              <w:rPr>
                <w:rFonts w:cstheme="minorHAnsi"/>
                <w:b w:val="0"/>
                <w:sz w:val="28"/>
                <w:szCs w:val="28"/>
              </w:rPr>
            </w:pPr>
            <w:r w:rsidRPr="005B7537">
              <w:rPr>
                <w:rFonts w:cstheme="minorHAnsi"/>
                <w:noProof/>
                <w:color w:val="FF0000"/>
                <w:sz w:val="36"/>
                <w:szCs w:val="36"/>
                <w:u w:val="single"/>
                <w:lang w:eastAsia="en-GB"/>
              </w:rPr>
              <w:drawing>
                <wp:anchor distT="0" distB="0" distL="114300" distR="114300" simplePos="0" relativeHeight="251669504" behindDoc="0" locked="0" layoutInCell="1" allowOverlap="1" wp14:anchorId="2CD611E6" wp14:editId="3FF88BDF">
                  <wp:simplePos x="0" y="0"/>
                  <wp:positionH relativeFrom="margin">
                    <wp:posOffset>8252966</wp:posOffset>
                  </wp:positionH>
                  <wp:positionV relativeFrom="margin">
                    <wp:posOffset>57167</wp:posOffset>
                  </wp:positionV>
                  <wp:extent cx="1063625" cy="1101090"/>
                  <wp:effectExtent l="0" t="0" r="3175" b="0"/>
                  <wp:wrapTight wrapText="bothSides">
                    <wp:wrapPolygon edited="0">
                      <wp:start x="0" y="0"/>
                      <wp:lineTo x="0" y="20927"/>
                      <wp:lineTo x="21149" y="20927"/>
                      <wp:lineTo x="211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68480" behindDoc="0" locked="0" layoutInCell="1" allowOverlap="1" wp14:anchorId="6D186FB3" wp14:editId="274BC35B">
                  <wp:simplePos x="0" y="0"/>
                  <wp:positionH relativeFrom="margin">
                    <wp:posOffset>-27271</wp:posOffset>
                  </wp:positionH>
                  <wp:positionV relativeFrom="margin">
                    <wp:posOffset>53340</wp:posOffset>
                  </wp:positionV>
                  <wp:extent cx="1100455" cy="1138555"/>
                  <wp:effectExtent l="0" t="0" r="444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81285" w14:textId="77777777" w:rsidR="008638C5" w:rsidRPr="005B7537" w:rsidRDefault="008638C5" w:rsidP="008638C5">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0FBB58E7" w14:textId="77777777" w:rsidR="008638C5" w:rsidRPr="005B7537" w:rsidRDefault="008638C5" w:rsidP="008638C5">
            <w:pPr>
              <w:jc w:val="center"/>
              <w:rPr>
                <w:rFonts w:cstheme="minorHAnsi"/>
                <w:b w:val="0"/>
                <w:bCs w:val="0"/>
                <w:sz w:val="28"/>
                <w:szCs w:val="28"/>
              </w:rPr>
            </w:pPr>
          </w:p>
          <w:p w14:paraId="214E4E91" w14:textId="7D3CEDCC" w:rsidR="008638C5" w:rsidRPr="005B7537" w:rsidRDefault="008638C5" w:rsidP="008638C5">
            <w:pPr>
              <w:jc w:val="center"/>
              <w:rPr>
                <w:rFonts w:cstheme="minorHAnsi"/>
                <w:b w:val="0"/>
                <w:sz w:val="28"/>
                <w:szCs w:val="28"/>
              </w:rPr>
            </w:pPr>
            <w:r w:rsidRPr="005B7537">
              <w:rPr>
                <w:rFonts w:cstheme="minorHAnsi"/>
                <w:sz w:val="28"/>
                <w:szCs w:val="28"/>
              </w:rPr>
              <w:t xml:space="preserve">Music </w:t>
            </w:r>
            <w:r>
              <w:rPr>
                <w:rFonts w:cstheme="minorHAnsi"/>
                <w:sz w:val="28"/>
                <w:szCs w:val="28"/>
              </w:rPr>
              <w:t>EYFS</w:t>
            </w:r>
          </w:p>
          <w:p w14:paraId="5428D070" w14:textId="77777777" w:rsidR="008638C5" w:rsidRPr="005B7537" w:rsidRDefault="008638C5" w:rsidP="008638C5">
            <w:pPr>
              <w:jc w:val="center"/>
              <w:rPr>
                <w:rFonts w:cstheme="minorHAnsi"/>
                <w:b w:val="0"/>
                <w:sz w:val="28"/>
                <w:szCs w:val="28"/>
              </w:rPr>
            </w:pPr>
          </w:p>
        </w:tc>
      </w:tr>
      <w:tr w:rsidR="008638C5" w:rsidRPr="005B7537" w14:paraId="58BED941" w14:textId="0825CC9C" w:rsidTr="4E51CF6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7" w:type="dxa"/>
          </w:tcPr>
          <w:p w14:paraId="43DC3090" w14:textId="77777777" w:rsidR="008638C5" w:rsidRPr="005B7537" w:rsidRDefault="008638C5" w:rsidP="008638C5">
            <w:pPr>
              <w:rPr>
                <w:rFonts w:cstheme="minorHAnsi"/>
              </w:rPr>
            </w:pPr>
          </w:p>
        </w:tc>
        <w:tc>
          <w:tcPr>
            <w:tcW w:w="3368" w:type="dxa"/>
          </w:tcPr>
          <w:p w14:paraId="713FE99D" w14:textId="77777777" w:rsidR="008638C5" w:rsidRPr="005B7537" w:rsidRDefault="008638C5" w:rsidP="008638C5">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Listening and Responding to Music</w:t>
            </w:r>
          </w:p>
        </w:tc>
        <w:tc>
          <w:tcPr>
            <w:tcW w:w="3368" w:type="dxa"/>
          </w:tcPr>
          <w:p w14:paraId="3BF21C0E" w14:textId="76F68115" w:rsidR="008638C5" w:rsidRPr="005B7537" w:rsidRDefault="008638C5" w:rsidP="008638C5">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 xml:space="preserve">Explore and </w:t>
            </w:r>
            <w:proofErr w:type="gramStart"/>
            <w:r>
              <w:rPr>
                <w:rFonts w:cstheme="minorHAnsi"/>
                <w:b/>
                <w:bCs/>
                <w:sz w:val="32"/>
                <w:szCs w:val="32"/>
              </w:rPr>
              <w:t>Create</w:t>
            </w:r>
            <w:proofErr w:type="gramEnd"/>
          </w:p>
        </w:tc>
        <w:tc>
          <w:tcPr>
            <w:tcW w:w="3368" w:type="dxa"/>
          </w:tcPr>
          <w:p w14:paraId="522B0DD7" w14:textId="2A8ACBC5" w:rsidR="008638C5" w:rsidRPr="005B7537" w:rsidRDefault="008638C5" w:rsidP="008638C5">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Singing</w:t>
            </w:r>
          </w:p>
        </w:tc>
        <w:tc>
          <w:tcPr>
            <w:tcW w:w="3368" w:type="dxa"/>
          </w:tcPr>
          <w:p w14:paraId="2D272536" w14:textId="31BBE823" w:rsidR="008638C5" w:rsidRPr="005B7537" w:rsidRDefault="008638C5" w:rsidP="008638C5">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 xml:space="preserve">Share and </w:t>
            </w:r>
            <w:proofErr w:type="gramStart"/>
            <w:r>
              <w:rPr>
                <w:rFonts w:cstheme="minorHAnsi"/>
                <w:b/>
                <w:bCs/>
                <w:sz w:val="32"/>
                <w:szCs w:val="32"/>
              </w:rPr>
              <w:t>Perform</w:t>
            </w:r>
            <w:proofErr w:type="gramEnd"/>
          </w:p>
        </w:tc>
      </w:tr>
      <w:tr w:rsidR="008638C5" w:rsidRPr="005B7537" w14:paraId="08CE1029" w14:textId="078707AA" w:rsidTr="4E51CF6F">
        <w:trPr>
          <w:trHeight w:val="995"/>
        </w:trPr>
        <w:tc>
          <w:tcPr>
            <w:cnfStyle w:val="001000000000" w:firstRow="0" w:lastRow="0" w:firstColumn="1" w:lastColumn="0" w:oddVBand="0" w:evenVBand="0" w:oddHBand="0" w:evenHBand="0" w:firstRowFirstColumn="0" w:firstRowLastColumn="0" w:lastRowFirstColumn="0" w:lastRowLastColumn="0"/>
            <w:tcW w:w="1407" w:type="dxa"/>
          </w:tcPr>
          <w:p w14:paraId="2CA17EE3" w14:textId="07833FB1" w:rsidR="008638C5" w:rsidRPr="005B7537" w:rsidRDefault="008638C5" w:rsidP="008638C5">
            <w:pPr>
              <w:jc w:val="center"/>
              <w:rPr>
                <w:rFonts w:cstheme="minorHAnsi"/>
                <w:sz w:val="20"/>
                <w:szCs w:val="20"/>
              </w:rPr>
            </w:pPr>
            <w:r>
              <w:rPr>
                <w:rFonts w:cstheme="minorHAnsi"/>
                <w:sz w:val="32"/>
                <w:szCs w:val="32"/>
              </w:rPr>
              <w:t>Year group N</w:t>
            </w:r>
          </w:p>
        </w:tc>
        <w:tc>
          <w:tcPr>
            <w:tcW w:w="3368" w:type="dxa"/>
          </w:tcPr>
          <w:p w14:paraId="6359F9C9" w14:textId="44320A1D" w:rsidR="00414501" w:rsidRDefault="00806908" w:rsidP="00414501">
            <w:pPr>
              <w:cnfStyle w:val="000000000000" w:firstRow="0" w:lastRow="0" w:firstColumn="0" w:lastColumn="0" w:oddVBand="0" w:evenVBand="0" w:oddHBand="0" w:evenHBand="0" w:firstRowFirstColumn="0" w:firstRowLastColumn="0" w:lastRowFirstColumn="0" w:lastRowLastColumn="0"/>
            </w:pPr>
            <w:r>
              <w:t>know</w:t>
            </w:r>
            <w:r w:rsidR="00414501">
              <w:t xml:space="preserve"> that music can touch your feelings</w:t>
            </w:r>
          </w:p>
          <w:p w14:paraId="51000BBF" w14:textId="4A6C5577" w:rsidR="008638C5" w:rsidRPr="005B7537" w:rsidRDefault="00806908" w:rsidP="0041450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t>can move</w:t>
            </w:r>
            <w:r w:rsidR="00414501">
              <w:t xml:space="preserve"> to music by dancing, marching, being animals or Pop stars</w:t>
            </w:r>
          </w:p>
        </w:tc>
        <w:tc>
          <w:tcPr>
            <w:tcW w:w="3368" w:type="dxa"/>
          </w:tcPr>
          <w:p w14:paraId="58E3FD23" w14:textId="0E06E026" w:rsidR="00414501" w:rsidRDefault="00414501" w:rsidP="00414501">
            <w:pPr>
              <w:cnfStyle w:val="000000000000" w:firstRow="0" w:lastRow="0" w:firstColumn="0" w:lastColumn="0" w:oddVBand="0" w:evenVBand="0" w:oddHBand="0" w:evenHBand="0" w:firstRowFirstColumn="0" w:firstRowLastColumn="0" w:lastRowFirstColumn="0" w:lastRowLastColumn="0"/>
            </w:pPr>
            <w:r>
              <w:t xml:space="preserve">Perform </w:t>
            </w:r>
            <w:r w:rsidR="00612B09">
              <w:t>a few</w:t>
            </w:r>
            <w:r>
              <w:t xml:space="preserve"> nursery rhymes by singing and adding actions or dance. </w:t>
            </w:r>
          </w:p>
          <w:p w14:paraId="778ED760" w14:textId="6A5B88AA" w:rsidR="008638C5" w:rsidRPr="005B7537" w:rsidRDefault="008638C5" w:rsidP="008638C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368" w:type="dxa"/>
          </w:tcPr>
          <w:p w14:paraId="6E5FA4BD" w14:textId="77777777" w:rsidR="00414501" w:rsidRDefault="00414501" w:rsidP="00414501">
            <w:pPr>
              <w:cnfStyle w:val="000000000000" w:firstRow="0" w:lastRow="0" w:firstColumn="0" w:lastColumn="0" w:oddVBand="0" w:evenVBand="0" w:oddHBand="0" w:evenHBand="0" w:firstRowFirstColumn="0" w:firstRowLastColumn="0" w:lastRowFirstColumn="0" w:lastRowLastColumn="0"/>
            </w:pPr>
            <w:r>
              <w:t xml:space="preserve">To sing along with a pre-recorded song and add actions. </w:t>
            </w:r>
          </w:p>
          <w:p w14:paraId="5CAD8B83" w14:textId="663FE164" w:rsidR="008638C5" w:rsidRPr="005B7537" w:rsidRDefault="00414501" w:rsidP="00414501">
            <w:pPr>
              <w:cnfStyle w:val="000000000000" w:firstRow="0" w:lastRow="0" w:firstColumn="0" w:lastColumn="0" w:oddVBand="0" w:evenVBand="0" w:oddHBand="0" w:evenHBand="0" w:firstRowFirstColumn="0" w:firstRowLastColumn="0" w:lastRowFirstColumn="0" w:lastRowLastColumn="0"/>
              <w:rPr>
                <w:rFonts w:cstheme="minorHAnsi"/>
                <w:color w:val="7E6583" w:themeColor="background2" w:themeShade="80"/>
                <w:sz w:val="24"/>
                <w:szCs w:val="24"/>
              </w:rPr>
            </w:pPr>
            <w:r>
              <w:t>To sing along with the backing track.</w:t>
            </w:r>
          </w:p>
        </w:tc>
        <w:tc>
          <w:tcPr>
            <w:tcW w:w="3368" w:type="dxa"/>
          </w:tcPr>
          <w:p w14:paraId="51BA5AE5" w14:textId="15AD77EB" w:rsidR="00414501" w:rsidRDefault="00414501" w:rsidP="00414501">
            <w:pPr>
              <w:cnfStyle w:val="000000000000" w:firstRow="0" w:lastRow="0" w:firstColumn="0" w:lastColumn="0" w:oddVBand="0" w:evenVBand="0" w:oddHBand="0" w:evenHBand="0" w:firstRowFirstColumn="0" w:firstRowLastColumn="0" w:lastRowFirstColumn="0" w:lastRowLastColumn="0"/>
            </w:pPr>
            <w:r>
              <w:t xml:space="preserve">Perform </w:t>
            </w:r>
            <w:r w:rsidR="00612B09">
              <w:t>a few</w:t>
            </w:r>
            <w:r>
              <w:t xml:space="preserve"> nursery rhymes by singing and adding actions or dance. </w:t>
            </w:r>
          </w:p>
          <w:p w14:paraId="623DB90E" w14:textId="77777777" w:rsidR="008638C5" w:rsidRPr="005B7537" w:rsidRDefault="008638C5" w:rsidP="008638C5">
            <w:pPr>
              <w:jc w:val="center"/>
              <w:cnfStyle w:val="000000000000" w:firstRow="0" w:lastRow="0" w:firstColumn="0" w:lastColumn="0" w:oddVBand="0" w:evenVBand="0" w:oddHBand="0" w:evenHBand="0" w:firstRowFirstColumn="0" w:firstRowLastColumn="0" w:lastRowFirstColumn="0" w:lastRowLastColumn="0"/>
              <w:rPr>
                <w:rFonts w:cstheme="minorHAnsi"/>
                <w:color w:val="7E6583" w:themeColor="background2" w:themeShade="80"/>
                <w:sz w:val="24"/>
                <w:szCs w:val="24"/>
              </w:rPr>
            </w:pPr>
          </w:p>
        </w:tc>
      </w:tr>
      <w:tr w:rsidR="008638C5" w:rsidRPr="005B7537" w14:paraId="06A9E83D" w14:textId="7995E330" w:rsidTr="4E51CF6F">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07" w:type="dxa"/>
          </w:tcPr>
          <w:p w14:paraId="22BC8F2D" w14:textId="31985899" w:rsidR="008638C5" w:rsidRPr="005B7537" w:rsidRDefault="008638C5" w:rsidP="008638C5">
            <w:pPr>
              <w:jc w:val="center"/>
              <w:rPr>
                <w:rFonts w:cstheme="minorHAnsi"/>
                <w:b w:val="0"/>
                <w:bCs w:val="0"/>
                <w:sz w:val="32"/>
                <w:szCs w:val="32"/>
              </w:rPr>
            </w:pPr>
            <w:r>
              <w:rPr>
                <w:rFonts w:cstheme="minorHAnsi"/>
                <w:sz w:val="32"/>
                <w:szCs w:val="32"/>
              </w:rPr>
              <w:t>Year group R</w:t>
            </w:r>
          </w:p>
          <w:p w14:paraId="36CD64AD" w14:textId="77777777" w:rsidR="008638C5" w:rsidRPr="005B7537" w:rsidRDefault="008638C5" w:rsidP="008638C5">
            <w:pPr>
              <w:jc w:val="center"/>
              <w:rPr>
                <w:rFonts w:cstheme="minorHAnsi"/>
                <w:sz w:val="20"/>
                <w:szCs w:val="20"/>
              </w:rPr>
            </w:pPr>
          </w:p>
        </w:tc>
        <w:tc>
          <w:tcPr>
            <w:tcW w:w="3368" w:type="dxa"/>
          </w:tcPr>
          <w:p w14:paraId="0B2C2022" w14:textId="55A536DF" w:rsidR="008638C5" w:rsidRDefault="00806908" w:rsidP="008638C5">
            <w:pPr>
              <w:cnfStyle w:val="000000100000" w:firstRow="0" w:lastRow="0" w:firstColumn="0" w:lastColumn="0" w:oddVBand="0" w:evenVBand="0" w:oddHBand="1" w:evenHBand="0" w:firstRowFirstColumn="0" w:firstRowLastColumn="0" w:lastRowFirstColumn="0" w:lastRowLastColumn="0"/>
            </w:pPr>
            <w:r>
              <w:t>Know</w:t>
            </w:r>
            <w:r w:rsidR="008638C5">
              <w:t xml:space="preserve"> that music can touch your feelings</w:t>
            </w:r>
          </w:p>
          <w:p w14:paraId="56456B51" w14:textId="6133BD32" w:rsidR="008638C5" w:rsidRPr="005B7537" w:rsidRDefault="00806908" w:rsidP="008638C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t>Can move</w:t>
            </w:r>
            <w:r w:rsidR="008638C5">
              <w:t xml:space="preserve"> to music by dancing, marching, being animals or Pop stars</w:t>
            </w:r>
          </w:p>
        </w:tc>
        <w:tc>
          <w:tcPr>
            <w:tcW w:w="3368" w:type="dxa"/>
          </w:tcPr>
          <w:p w14:paraId="6C0346A7" w14:textId="587DD272" w:rsidR="00414501" w:rsidRDefault="00806908" w:rsidP="008638C5">
            <w:pPr>
              <w:cnfStyle w:val="000000100000" w:firstRow="0" w:lastRow="0" w:firstColumn="0" w:lastColumn="0" w:oddVBand="0" w:evenVBand="0" w:oddHBand="1" w:evenHBand="0" w:firstRowFirstColumn="0" w:firstRowLastColumn="0" w:lastRowFirstColumn="0" w:lastRowLastColumn="0"/>
            </w:pPr>
            <w:r>
              <w:t>Can</w:t>
            </w:r>
            <w:r w:rsidR="00414501">
              <w:t xml:space="preserve"> play games and complete activities designed to </w:t>
            </w:r>
            <w:r w:rsidR="008638C5">
              <w:t xml:space="preserve">embed pulse, </w:t>
            </w:r>
            <w:proofErr w:type="gramStart"/>
            <w:r w:rsidR="008638C5">
              <w:t>rhythm</w:t>
            </w:r>
            <w:proofErr w:type="gramEnd"/>
            <w:r w:rsidR="008638C5">
              <w:t xml:space="preserve"> and pitch.</w:t>
            </w:r>
          </w:p>
          <w:p w14:paraId="7AE5669D" w14:textId="0440493E" w:rsidR="008638C5" w:rsidRPr="008638C5" w:rsidRDefault="008638C5" w:rsidP="008638C5">
            <w:pPr>
              <w:cnfStyle w:val="000000100000" w:firstRow="0" w:lastRow="0" w:firstColumn="0" w:lastColumn="0" w:oddVBand="0" w:evenVBand="0" w:oddHBand="1" w:evenHBand="0" w:firstRowFirstColumn="0" w:firstRowLastColumn="0" w:lastRowFirstColumn="0" w:lastRowLastColumn="0"/>
            </w:pPr>
            <w:r>
              <w:t xml:space="preserve">Children listen to and work with the Games Track to complete the following in relation to the main song: </w:t>
            </w:r>
          </w:p>
        </w:tc>
        <w:tc>
          <w:tcPr>
            <w:tcW w:w="3368" w:type="dxa"/>
          </w:tcPr>
          <w:p w14:paraId="732D2F8F" w14:textId="77777777" w:rsidR="008638C5" w:rsidRDefault="008638C5" w:rsidP="008638C5">
            <w:pPr>
              <w:cnfStyle w:val="000000100000" w:firstRow="0" w:lastRow="0" w:firstColumn="0" w:lastColumn="0" w:oddVBand="0" w:evenVBand="0" w:oddHBand="1" w:evenHBand="0" w:firstRowFirstColumn="0" w:firstRowLastColumn="0" w:lastRowFirstColumn="0" w:lastRowLastColumn="0"/>
            </w:pPr>
            <w:r>
              <w:t xml:space="preserve">To sing along with a pre-recorded song and add actions. </w:t>
            </w:r>
          </w:p>
          <w:p w14:paraId="18AED83A" w14:textId="245BDCAA" w:rsidR="008638C5" w:rsidRPr="008638C5" w:rsidRDefault="008638C5" w:rsidP="008638C5">
            <w:pPr>
              <w:cnfStyle w:val="000000100000" w:firstRow="0" w:lastRow="0" w:firstColumn="0" w:lastColumn="0" w:oddVBand="0" w:evenVBand="0" w:oddHBand="1" w:evenHBand="0" w:firstRowFirstColumn="0" w:firstRowLastColumn="0" w:lastRowFirstColumn="0" w:lastRowLastColumn="0"/>
            </w:pPr>
            <w:r>
              <w:t>To sing along with the backing track.</w:t>
            </w:r>
          </w:p>
        </w:tc>
        <w:tc>
          <w:tcPr>
            <w:tcW w:w="3368" w:type="dxa"/>
          </w:tcPr>
          <w:p w14:paraId="467C036A" w14:textId="05199C06" w:rsidR="008638C5" w:rsidRDefault="008638C5" w:rsidP="008638C5">
            <w:pPr>
              <w:cnfStyle w:val="000000100000" w:firstRow="0" w:lastRow="0" w:firstColumn="0" w:lastColumn="0" w:oddVBand="0" w:evenVBand="0" w:oddHBand="1" w:evenHBand="0" w:firstRowFirstColumn="0" w:firstRowLastColumn="0" w:lastRowFirstColumn="0" w:lastRowLastColumn="0"/>
            </w:pPr>
            <w:r>
              <w:t xml:space="preserve">Perform </w:t>
            </w:r>
            <w:r w:rsidR="00612B09">
              <w:t>many</w:t>
            </w:r>
            <w:r>
              <w:t xml:space="preserve"> nursery rhymes by singing and adding actions or dance. </w:t>
            </w:r>
          </w:p>
          <w:p w14:paraId="60A5B495" w14:textId="42834F9F" w:rsidR="008638C5" w:rsidRDefault="008638C5" w:rsidP="008638C5">
            <w:pPr>
              <w:cnfStyle w:val="000000100000" w:firstRow="0" w:lastRow="0" w:firstColumn="0" w:lastColumn="0" w:oddVBand="0" w:evenVBand="0" w:oddHBand="1" w:evenHBand="0" w:firstRowFirstColumn="0" w:firstRowLastColumn="0" w:lastRowFirstColumn="0" w:lastRowLastColumn="0"/>
            </w:pPr>
            <w:r>
              <w:t xml:space="preserve">Perform </w:t>
            </w:r>
            <w:r w:rsidR="00612B09">
              <w:t>m</w:t>
            </w:r>
            <w:r>
              <w:t xml:space="preserve">any nursery rhymes or songs adding a simple instrumental part. </w:t>
            </w:r>
          </w:p>
          <w:p w14:paraId="0639B349" w14:textId="5F5BD275" w:rsidR="008638C5" w:rsidRPr="005B7537" w:rsidRDefault="008638C5" w:rsidP="008638C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t>Record the performance to talk about.</w:t>
            </w:r>
          </w:p>
        </w:tc>
      </w:tr>
      <w:tr w:rsidR="008638C5" w:rsidRPr="002A26A4" w14:paraId="05B0C9F8" w14:textId="77777777" w:rsidTr="4E51CF6F">
        <w:trPr>
          <w:trHeight w:val="836"/>
        </w:trPr>
        <w:tc>
          <w:tcPr>
            <w:cnfStyle w:val="001000000000" w:firstRow="0" w:lastRow="0" w:firstColumn="1" w:lastColumn="0" w:oddVBand="0" w:evenVBand="0" w:oddHBand="0" w:evenHBand="0" w:firstRowFirstColumn="0" w:firstRowLastColumn="0" w:lastRowFirstColumn="0" w:lastRowLastColumn="0"/>
            <w:tcW w:w="1407" w:type="dxa"/>
          </w:tcPr>
          <w:p w14:paraId="3F3F245B" w14:textId="77777777" w:rsidR="008638C5" w:rsidRPr="002A26A4" w:rsidRDefault="008638C5" w:rsidP="008638C5">
            <w:pPr>
              <w:jc w:val="center"/>
              <w:rPr>
                <w:rFonts w:ascii="Times New Roman" w:hAnsi="Times New Roman" w:cs="Times New Roman"/>
                <w:sz w:val="20"/>
                <w:szCs w:val="20"/>
              </w:rPr>
            </w:pPr>
            <w:r w:rsidRPr="002A26A4">
              <w:rPr>
                <w:rFonts w:ascii="Times New Roman" w:hAnsi="Times New Roman" w:cs="Times New Roman"/>
                <w:sz w:val="20"/>
                <w:szCs w:val="20"/>
              </w:rPr>
              <w:t>Vocabulary</w:t>
            </w:r>
          </w:p>
        </w:tc>
        <w:tc>
          <w:tcPr>
            <w:tcW w:w="13472" w:type="dxa"/>
            <w:gridSpan w:val="4"/>
          </w:tcPr>
          <w:p w14:paraId="746299BC" w14:textId="104DB014" w:rsidR="008638C5" w:rsidRPr="002A26A4" w:rsidRDefault="00414501" w:rsidP="00863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Song words, clap, stamp, move, dance, instrument, drum, tambourine, bells, maracas, claves, </w:t>
            </w:r>
            <w:proofErr w:type="gramStart"/>
            <w:r>
              <w:t>glockenspiel</w:t>
            </w:r>
            <w:proofErr w:type="gramEnd"/>
            <w:r>
              <w:t xml:space="preserve"> and xylophone, loud, quiet, shake, tap, bang, pulse, beat, orchestra, violin, flute, clarinet, trombone, cellos, horn, tuba etc Percussion, high, low,</w:t>
            </w:r>
          </w:p>
        </w:tc>
      </w:tr>
    </w:tbl>
    <w:p w14:paraId="31588AF4" w14:textId="4525FC77" w:rsidR="00470964" w:rsidRDefault="00470964"/>
    <w:tbl>
      <w:tblPr>
        <w:tblStyle w:val="GridTable5Dark-Accent6"/>
        <w:tblpPr w:leftFromText="180" w:rightFromText="180" w:vertAnchor="page" w:horzAnchor="margin" w:tblpXSpec="center" w:tblpY="721"/>
        <w:tblW w:w="14879" w:type="dxa"/>
        <w:tblLook w:val="04A0" w:firstRow="1" w:lastRow="0" w:firstColumn="1" w:lastColumn="0" w:noHBand="0" w:noVBand="1"/>
      </w:tblPr>
      <w:tblGrid>
        <w:gridCol w:w="1410"/>
        <w:gridCol w:w="4707"/>
        <w:gridCol w:w="4615"/>
        <w:gridCol w:w="4147"/>
      </w:tblGrid>
      <w:tr w:rsidR="005C0367" w:rsidRPr="007E7650" w14:paraId="328C16E6" w14:textId="77777777" w:rsidTr="4E51CF6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4"/>
          </w:tcPr>
          <w:p w14:paraId="0F1C2659" w14:textId="445BB561" w:rsidR="005C0367" w:rsidRPr="005B7537" w:rsidRDefault="00723B87" w:rsidP="005C0367">
            <w:pPr>
              <w:jc w:val="center"/>
              <w:rPr>
                <w:rFonts w:cstheme="minorHAnsi"/>
                <w:b w:val="0"/>
                <w:sz w:val="28"/>
                <w:szCs w:val="28"/>
              </w:rPr>
            </w:pPr>
            <w:r w:rsidRPr="005B7537">
              <w:rPr>
                <w:rFonts w:cstheme="minorHAnsi"/>
                <w:noProof/>
                <w:color w:val="FF0000"/>
                <w:sz w:val="36"/>
                <w:szCs w:val="36"/>
                <w:u w:val="single"/>
                <w:lang w:eastAsia="en-GB"/>
              </w:rPr>
              <w:lastRenderedPageBreak/>
              <w:drawing>
                <wp:anchor distT="0" distB="0" distL="114300" distR="114300" simplePos="0" relativeHeight="251660288" behindDoc="0" locked="0" layoutInCell="1" allowOverlap="1" wp14:anchorId="4A7239DB" wp14:editId="703CF264">
                  <wp:simplePos x="0" y="0"/>
                  <wp:positionH relativeFrom="margin">
                    <wp:posOffset>8236782</wp:posOffset>
                  </wp:positionH>
                  <wp:positionV relativeFrom="margin">
                    <wp:posOffset>57167</wp:posOffset>
                  </wp:positionV>
                  <wp:extent cx="1063625" cy="1101090"/>
                  <wp:effectExtent l="0" t="0" r="3175" b="0"/>
                  <wp:wrapTight wrapText="bothSides">
                    <wp:wrapPolygon edited="0">
                      <wp:start x="0" y="0"/>
                      <wp:lineTo x="0" y="20927"/>
                      <wp:lineTo x="21149" y="20927"/>
                      <wp:lineTo x="211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59264" behindDoc="0" locked="0" layoutInCell="1" allowOverlap="1" wp14:anchorId="10DBDA9A" wp14:editId="02768CF2">
                  <wp:simplePos x="0" y="0"/>
                  <wp:positionH relativeFrom="margin">
                    <wp:posOffset>-35364</wp:posOffset>
                  </wp:positionH>
                  <wp:positionV relativeFrom="margin">
                    <wp:posOffset>53340</wp:posOffset>
                  </wp:positionV>
                  <wp:extent cx="1100455" cy="1138555"/>
                  <wp:effectExtent l="0" t="0" r="444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7DF27" w14:textId="77777777" w:rsidR="005C0367" w:rsidRPr="005B7537" w:rsidRDefault="005C0367" w:rsidP="005C0367">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5138A532" w14:textId="77777777" w:rsidR="005C0367" w:rsidRPr="005B7537" w:rsidRDefault="005C0367" w:rsidP="005C0367">
            <w:pPr>
              <w:jc w:val="center"/>
              <w:rPr>
                <w:rFonts w:cstheme="minorHAnsi"/>
                <w:b w:val="0"/>
                <w:bCs w:val="0"/>
                <w:sz w:val="28"/>
                <w:szCs w:val="28"/>
              </w:rPr>
            </w:pPr>
          </w:p>
          <w:p w14:paraId="2B71DE84" w14:textId="0D5B0ACA" w:rsidR="005C0367" w:rsidRPr="005B7537" w:rsidRDefault="002C1AFE" w:rsidP="005C0367">
            <w:pPr>
              <w:jc w:val="center"/>
              <w:rPr>
                <w:rFonts w:cstheme="minorHAnsi"/>
                <w:b w:val="0"/>
                <w:sz w:val="28"/>
                <w:szCs w:val="28"/>
              </w:rPr>
            </w:pPr>
            <w:r w:rsidRPr="005B7537">
              <w:rPr>
                <w:rFonts w:cstheme="minorHAnsi"/>
                <w:sz w:val="28"/>
                <w:szCs w:val="28"/>
              </w:rPr>
              <w:t xml:space="preserve">Music </w:t>
            </w:r>
            <w:r w:rsidR="00A00B71" w:rsidRPr="005B7537">
              <w:rPr>
                <w:rFonts w:cstheme="minorHAnsi"/>
                <w:sz w:val="28"/>
                <w:szCs w:val="28"/>
              </w:rPr>
              <w:t>KS1</w:t>
            </w:r>
          </w:p>
          <w:p w14:paraId="346F7299" w14:textId="46DDCFEA" w:rsidR="005C0367" w:rsidRPr="005B7537" w:rsidRDefault="005C0367" w:rsidP="005C0367">
            <w:pPr>
              <w:jc w:val="center"/>
              <w:rPr>
                <w:rFonts w:cstheme="minorHAnsi"/>
                <w:b w:val="0"/>
                <w:sz w:val="28"/>
                <w:szCs w:val="28"/>
              </w:rPr>
            </w:pPr>
          </w:p>
        </w:tc>
      </w:tr>
      <w:tr w:rsidR="002C1AFE" w:rsidRPr="007E7650" w14:paraId="4826A82D" w14:textId="77777777" w:rsidTr="4E51CF6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10" w:type="dxa"/>
          </w:tcPr>
          <w:p w14:paraId="5E88B170" w14:textId="77777777" w:rsidR="002C1AFE" w:rsidRPr="005B7537" w:rsidRDefault="002C1AFE" w:rsidP="005C0367">
            <w:pPr>
              <w:rPr>
                <w:rFonts w:cstheme="minorHAnsi"/>
              </w:rPr>
            </w:pPr>
          </w:p>
        </w:tc>
        <w:tc>
          <w:tcPr>
            <w:tcW w:w="4707" w:type="dxa"/>
          </w:tcPr>
          <w:p w14:paraId="0F01F36F" w14:textId="533A202F" w:rsidR="002C1AFE" w:rsidRPr="005B7537" w:rsidRDefault="002C1AFE" w:rsidP="005C0367">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Listening and Responding to Music</w:t>
            </w:r>
          </w:p>
        </w:tc>
        <w:tc>
          <w:tcPr>
            <w:tcW w:w="4615" w:type="dxa"/>
          </w:tcPr>
          <w:p w14:paraId="54212480" w14:textId="07DA53F4" w:rsidR="002C1AFE" w:rsidRPr="005B7537" w:rsidRDefault="002C1AFE" w:rsidP="005C0367">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Understanding and Using the Language of Music</w:t>
            </w:r>
          </w:p>
        </w:tc>
        <w:tc>
          <w:tcPr>
            <w:tcW w:w="4147" w:type="dxa"/>
          </w:tcPr>
          <w:p w14:paraId="1804AD1A" w14:textId="511F85AA" w:rsidR="002C1AFE" w:rsidRPr="005B7537" w:rsidRDefault="002C1AFE" w:rsidP="005C0367">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 xml:space="preserve">Developing </w:t>
            </w:r>
            <w:proofErr w:type="spellStart"/>
            <w:r w:rsidRPr="005B7537">
              <w:rPr>
                <w:rFonts w:cstheme="minorHAnsi"/>
                <w:b/>
                <w:bCs/>
                <w:sz w:val="32"/>
                <w:szCs w:val="32"/>
              </w:rPr>
              <w:t>Perfomance</w:t>
            </w:r>
            <w:proofErr w:type="spellEnd"/>
            <w:r w:rsidRPr="005B7537">
              <w:rPr>
                <w:rFonts w:cstheme="minorHAnsi"/>
                <w:b/>
                <w:bCs/>
                <w:sz w:val="32"/>
                <w:szCs w:val="32"/>
              </w:rPr>
              <w:t xml:space="preserve"> Awareness and Skills</w:t>
            </w:r>
          </w:p>
        </w:tc>
      </w:tr>
      <w:tr w:rsidR="002C1AFE" w:rsidRPr="007E7650" w14:paraId="35674078" w14:textId="77777777" w:rsidTr="4E51CF6F">
        <w:trPr>
          <w:trHeight w:val="995"/>
        </w:trPr>
        <w:tc>
          <w:tcPr>
            <w:cnfStyle w:val="001000000000" w:firstRow="0" w:lastRow="0" w:firstColumn="1" w:lastColumn="0" w:oddVBand="0" w:evenVBand="0" w:oddHBand="0" w:evenHBand="0" w:firstRowFirstColumn="0" w:firstRowLastColumn="0" w:lastRowFirstColumn="0" w:lastRowLastColumn="0"/>
            <w:tcW w:w="1410" w:type="dxa"/>
          </w:tcPr>
          <w:p w14:paraId="0E0E9720" w14:textId="4A054312" w:rsidR="002C1AFE" w:rsidRPr="005B7537" w:rsidRDefault="008638C5" w:rsidP="005C0367">
            <w:pPr>
              <w:jc w:val="center"/>
              <w:rPr>
                <w:rFonts w:cstheme="minorHAnsi"/>
                <w:sz w:val="20"/>
                <w:szCs w:val="20"/>
              </w:rPr>
            </w:pPr>
            <w:r>
              <w:rPr>
                <w:rFonts w:cstheme="minorHAnsi"/>
                <w:sz w:val="32"/>
                <w:szCs w:val="32"/>
              </w:rPr>
              <w:t>Year group 1</w:t>
            </w:r>
          </w:p>
        </w:tc>
        <w:tc>
          <w:tcPr>
            <w:tcW w:w="4707" w:type="dxa"/>
          </w:tcPr>
          <w:p w14:paraId="2A5BEBCA" w14:textId="499557A1" w:rsidR="002C1AFE"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4E51CF6F">
              <w:t>can demonstrate an understanding and appropriate use of musical language (including basic musical elements), from both prior and new learning</w:t>
            </w:r>
          </w:p>
          <w:p w14:paraId="6BB6D708" w14:textId="65944456"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4E51CF6F">
              <w:t>can demonstrate a basic understanding of how feelings can connect with/relate to music.</w:t>
            </w:r>
          </w:p>
          <w:p w14:paraId="001BB5CC" w14:textId="1F8EE663"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4E51CF6F">
              <w:t>can demonstrate some basic understanding of musical style.</w:t>
            </w:r>
          </w:p>
        </w:tc>
        <w:tc>
          <w:tcPr>
            <w:tcW w:w="4615" w:type="dxa"/>
          </w:tcPr>
          <w:p w14:paraId="02AAC698" w14:textId="48682328" w:rsidR="002C1AFE"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4E51CF6F">
              <w:t xml:space="preserve"> can demonstrate an understanding and use of basic differences in pitch (high and low) and note duration (long and short).</w:t>
            </w:r>
          </w:p>
          <w:p w14:paraId="78B29A3C" w14:textId="030EAF08"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4E51CF6F">
              <w:t>can demonstrate an understanding of the basic concepts of improvisation and composition.</w:t>
            </w:r>
          </w:p>
        </w:tc>
        <w:tc>
          <w:tcPr>
            <w:tcW w:w="4147" w:type="dxa"/>
          </w:tcPr>
          <w:p w14:paraId="6AA8C424" w14:textId="78B0BF5A"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4E51CF6F">
              <w:t xml:space="preserve">can demonstrate an awareness of pulse/beat when listening, moving </w:t>
            </w:r>
            <w:proofErr w:type="gramStart"/>
            <w:r w:rsidRPr="4E51CF6F">
              <w:t>to</w:t>
            </w:r>
            <w:proofErr w:type="gramEnd"/>
            <w:r w:rsidRPr="4E51CF6F">
              <w:t xml:space="preserve"> and performing music.</w:t>
            </w:r>
          </w:p>
          <w:p w14:paraId="3C6EF33C" w14:textId="3EE6F768"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4E51CF6F">
              <w:t xml:space="preserve"> can demonstrate a basic understanding of the importance of posture and technique when performing.</w:t>
            </w:r>
          </w:p>
          <w:p w14:paraId="06FBB09B" w14:textId="3ED31520" w:rsidR="004717C5" w:rsidRPr="005B7537" w:rsidRDefault="004717C5" w:rsidP="4E51CF6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color w:val="7E6583" w:themeColor="background2" w:themeShade="80"/>
                <w:sz w:val="24"/>
                <w:szCs w:val="24"/>
              </w:rPr>
            </w:pPr>
            <w:r w:rsidRPr="4E51CF6F">
              <w:t>can introduce my performance(s)</w:t>
            </w:r>
          </w:p>
        </w:tc>
      </w:tr>
      <w:tr w:rsidR="00A00B71" w:rsidRPr="007E7650" w14:paraId="6413C94A" w14:textId="77777777" w:rsidTr="4E51CF6F">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410" w:type="dxa"/>
          </w:tcPr>
          <w:p w14:paraId="5521186E" w14:textId="5224E536" w:rsidR="00A00B71" w:rsidRPr="005B7537" w:rsidRDefault="00A00B71" w:rsidP="005C0367">
            <w:pPr>
              <w:jc w:val="center"/>
              <w:rPr>
                <w:rFonts w:cstheme="minorHAnsi"/>
                <w:sz w:val="20"/>
                <w:szCs w:val="20"/>
              </w:rPr>
            </w:pPr>
            <w:r w:rsidRPr="005B7537">
              <w:rPr>
                <w:rFonts w:cstheme="minorHAnsi"/>
                <w:sz w:val="20"/>
                <w:szCs w:val="20"/>
              </w:rPr>
              <w:t>Vocabulary</w:t>
            </w:r>
          </w:p>
        </w:tc>
        <w:tc>
          <w:tcPr>
            <w:tcW w:w="13469" w:type="dxa"/>
            <w:gridSpan w:val="3"/>
          </w:tcPr>
          <w:p w14:paraId="22643EBD" w14:textId="7AC795E0" w:rsidR="00495476" w:rsidRDefault="00495476" w:rsidP="00A00B7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20F4105C" w14:textId="392A2F45" w:rsidR="00A00B71" w:rsidRPr="005B7537" w:rsidRDefault="00A00B71" w:rsidP="00A00B7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537">
              <w:rPr>
                <w:rFonts w:cstheme="minorHAnsi"/>
              </w:rPr>
              <w:t>Pulse, rhythm, pitch, rap, improvise, compose, melody, bass guitar, drums, decks, perform, singers, keyboard, percussion, trumpets, saxophones, Blues, Baroque, Latin, Irish Folk, Funk, pulse, rhythm, pitch, groove, audience, imagination.</w:t>
            </w:r>
          </w:p>
        </w:tc>
      </w:tr>
      <w:tr w:rsidR="004717C5" w:rsidRPr="007E7650" w14:paraId="7B71E456" w14:textId="77777777" w:rsidTr="4E51CF6F">
        <w:trPr>
          <w:trHeight w:val="836"/>
        </w:trPr>
        <w:tc>
          <w:tcPr>
            <w:cnfStyle w:val="001000000000" w:firstRow="0" w:lastRow="0" w:firstColumn="1" w:lastColumn="0" w:oddVBand="0" w:evenVBand="0" w:oddHBand="0" w:evenHBand="0" w:firstRowFirstColumn="0" w:firstRowLastColumn="0" w:lastRowFirstColumn="0" w:lastRowLastColumn="0"/>
            <w:tcW w:w="1410" w:type="dxa"/>
          </w:tcPr>
          <w:p w14:paraId="5648B284" w14:textId="78B5D5AC" w:rsidR="004717C5" w:rsidRPr="005B7537" w:rsidRDefault="004717C5" w:rsidP="005C0367">
            <w:pPr>
              <w:jc w:val="center"/>
              <w:rPr>
                <w:rFonts w:cstheme="minorHAnsi"/>
                <w:b w:val="0"/>
                <w:bCs w:val="0"/>
                <w:sz w:val="32"/>
                <w:szCs w:val="32"/>
              </w:rPr>
            </w:pPr>
            <w:r w:rsidRPr="005B7537">
              <w:rPr>
                <w:rFonts w:cstheme="minorHAnsi"/>
                <w:sz w:val="32"/>
                <w:szCs w:val="32"/>
              </w:rPr>
              <w:t>Year group 2</w:t>
            </w:r>
          </w:p>
          <w:p w14:paraId="661E13D7" w14:textId="07F360B3" w:rsidR="004717C5" w:rsidRPr="005B7537" w:rsidRDefault="004717C5" w:rsidP="004717C5">
            <w:pPr>
              <w:jc w:val="center"/>
              <w:rPr>
                <w:rFonts w:cstheme="minorHAnsi"/>
                <w:sz w:val="20"/>
                <w:szCs w:val="20"/>
              </w:rPr>
            </w:pPr>
          </w:p>
        </w:tc>
        <w:tc>
          <w:tcPr>
            <w:tcW w:w="4707" w:type="dxa"/>
          </w:tcPr>
          <w:p w14:paraId="1639641E" w14:textId="57A99099" w:rsidR="004717C5"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4E51CF6F">
              <w:t>can demonstrate an understanding and appropriate use of musical language (including basic musical elements), from both prior and new learning.</w:t>
            </w:r>
          </w:p>
          <w:p w14:paraId="7F924E9C" w14:textId="7AFF097C" w:rsidR="00A11446"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4E51CF6F">
              <w:t>can demonstrate a basic understanding of how feelings can connect with/relate to music.</w:t>
            </w:r>
          </w:p>
          <w:p w14:paraId="3E5D582D" w14:textId="3A4EF7E0" w:rsidR="00A11446"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4E51CF6F">
              <w:t>can demonstrate some basic understanding of musical style.</w:t>
            </w:r>
          </w:p>
        </w:tc>
        <w:tc>
          <w:tcPr>
            <w:tcW w:w="4615" w:type="dxa"/>
          </w:tcPr>
          <w:p w14:paraId="040EFC44" w14:textId="1C730018" w:rsidR="004717C5" w:rsidRPr="005B7537" w:rsidRDefault="00A11446" w:rsidP="4E51CF6F">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pPr>
            <w:r w:rsidRPr="4E51CF6F">
              <w:t>can demonstrate an understanding and use of basic differences in pitch (high and low) and note duration (long and short).</w:t>
            </w:r>
          </w:p>
          <w:p w14:paraId="60D98C11" w14:textId="6A85CF82" w:rsidR="00A11446" w:rsidRPr="005B7537" w:rsidRDefault="00A11446" w:rsidP="4E51CF6F">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 w:val="24"/>
                <w:szCs w:val="24"/>
              </w:rPr>
            </w:pPr>
            <w:r w:rsidRPr="4E51CF6F">
              <w:t>can demonstrate an understanding of the basic concepts of improvisation and composition.</w:t>
            </w:r>
          </w:p>
        </w:tc>
        <w:tc>
          <w:tcPr>
            <w:tcW w:w="4147" w:type="dxa"/>
          </w:tcPr>
          <w:p w14:paraId="03D174F3" w14:textId="560E4CC7" w:rsidR="004717C5"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4E51CF6F">
              <w:t xml:space="preserve">can demonstrate an awareness of pulse/beat when listening, moving </w:t>
            </w:r>
            <w:proofErr w:type="gramStart"/>
            <w:r w:rsidRPr="4E51CF6F">
              <w:t>to</w:t>
            </w:r>
            <w:proofErr w:type="gramEnd"/>
            <w:r w:rsidRPr="4E51CF6F">
              <w:t xml:space="preserve"> and performing music.</w:t>
            </w:r>
          </w:p>
          <w:p w14:paraId="43F680D7" w14:textId="1F7B2071" w:rsidR="003E51AA"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4E51CF6F">
              <w:t xml:space="preserve"> can demonstrate a basic understanding of the importance of posture and technique when performing.</w:t>
            </w:r>
          </w:p>
          <w:p w14:paraId="58191567" w14:textId="50BC1E2C" w:rsidR="00A11446" w:rsidRPr="005B7537" w:rsidRDefault="00A11446" w:rsidP="4E51CF6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4E51CF6F">
              <w:t>can introduce my performance(s).</w:t>
            </w:r>
          </w:p>
        </w:tc>
      </w:tr>
      <w:tr w:rsidR="00A00B71" w:rsidRPr="007E7650" w14:paraId="6BB351D8" w14:textId="77777777" w:rsidTr="4E51CF6F">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10" w:type="dxa"/>
          </w:tcPr>
          <w:p w14:paraId="5B51BA71" w14:textId="012DD27D" w:rsidR="00A00B71" w:rsidRPr="002A26A4" w:rsidRDefault="00A00B71" w:rsidP="005C0367">
            <w:pPr>
              <w:jc w:val="center"/>
              <w:rPr>
                <w:rFonts w:ascii="Times New Roman" w:hAnsi="Times New Roman" w:cs="Times New Roman"/>
                <w:sz w:val="20"/>
                <w:szCs w:val="20"/>
              </w:rPr>
            </w:pPr>
            <w:r w:rsidRPr="002A26A4">
              <w:rPr>
                <w:rFonts w:ascii="Times New Roman" w:hAnsi="Times New Roman" w:cs="Times New Roman"/>
                <w:sz w:val="20"/>
                <w:szCs w:val="20"/>
              </w:rPr>
              <w:t>Vocabulary</w:t>
            </w:r>
          </w:p>
        </w:tc>
        <w:tc>
          <w:tcPr>
            <w:tcW w:w="13469" w:type="dxa"/>
            <w:gridSpan w:val="3"/>
          </w:tcPr>
          <w:p w14:paraId="4BD63124" w14:textId="77777777" w:rsidR="00495476" w:rsidRDefault="00495476" w:rsidP="0049547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25B8DB8A" w14:textId="25FCF06E" w:rsidR="00A00B71" w:rsidRPr="002A26A4" w:rsidRDefault="00A00B71" w:rsidP="005C03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Keyboard, drums, bass, electric guitar, saxophone, trumpet, pulse, rhythm, pitch, improvise, compose, audience, question and answer, melody, dynamics, tempo, perform/performance, audience, rap, Reggae, glockenspiel.</w:t>
            </w:r>
          </w:p>
        </w:tc>
      </w:tr>
    </w:tbl>
    <w:p w14:paraId="64AF7BD8" w14:textId="1AE845C6" w:rsidR="00B54BA1" w:rsidRPr="002A26A4" w:rsidRDefault="00B54BA1" w:rsidP="00B54BA1">
      <w:pPr>
        <w:rPr>
          <w:rFonts w:ascii="Times New Roman" w:hAnsi="Times New Roman" w:cs="Times New Roman"/>
        </w:rPr>
      </w:pPr>
    </w:p>
    <w:tbl>
      <w:tblPr>
        <w:tblStyle w:val="GridTable5Dark-Accent6"/>
        <w:tblpPr w:leftFromText="180" w:rightFromText="180" w:vertAnchor="page" w:horzAnchor="margin" w:tblpXSpec="center" w:tblpY="721"/>
        <w:tblW w:w="14879" w:type="dxa"/>
        <w:tblLook w:val="04A0" w:firstRow="1" w:lastRow="0" w:firstColumn="1" w:lastColumn="0" w:noHBand="0" w:noVBand="1"/>
      </w:tblPr>
      <w:tblGrid>
        <w:gridCol w:w="1410"/>
        <w:gridCol w:w="4707"/>
        <w:gridCol w:w="4615"/>
        <w:gridCol w:w="4147"/>
      </w:tblGrid>
      <w:tr w:rsidR="00A00B71" w:rsidRPr="007E7650" w14:paraId="39116401" w14:textId="77777777" w:rsidTr="4E51CF6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4"/>
          </w:tcPr>
          <w:p w14:paraId="6643F9F4" w14:textId="096A46B0" w:rsidR="00A00B71" w:rsidRPr="005B7537" w:rsidRDefault="008550E4" w:rsidP="007D22BE">
            <w:pPr>
              <w:jc w:val="center"/>
              <w:rPr>
                <w:rFonts w:cstheme="minorHAnsi"/>
                <w:b w:val="0"/>
                <w:sz w:val="28"/>
                <w:szCs w:val="28"/>
              </w:rPr>
            </w:pPr>
            <w:r w:rsidRPr="005B7537">
              <w:rPr>
                <w:rFonts w:cstheme="minorHAnsi"/>
                <w:noProof/>
                <w:color w:val="FF0000"/>
                <w:sz w:val="36"/>
                <w:szCs w:val="36"/>
                <w:u w:val="single"/>
                <w:lang w:eastAsia="en-GB"/>
              </w:rPr>
              <w:lastRenderedPageBreak/>
              <w:drawing>
                <wp:anchor distT="0" distB="0" distL="114300" distR="114300" simplePos="0" relativeHeight="251663360" behindDoc="0" locked="0" layoutInCell="1" allowOverlap="1" wp14:anchorId="7E6B6625" wp14:editId="01772C6C">
                  <wp:simplePos x="0" y="0"/>
                  <wp:positionH relativeFrom="margin">
                    <wp:posOffset>8244874</wp:posOffset>
                  </wp:positionH>
                  <wp:positionV relativeFrom="margin">
                    <wp:posOffset>49075</wp:posOffset>
                  </wp:positionV>
                  <wp:extent cx="1063625" cy="1101090"/>
                  <wp:effectExtent l="0" t="0" r="3175" b="0"/>
                  <wp:wrapTight wrapText="bothSides">
                    <wp:wrapPolygon edited="0">
                      <wp:start x="0" y="0"/>
                      <wp:lineTo x="0" y="20927"/>
                      <wp:lineTo x="21149" y="20927"/>
                      <wp:lineTo x="211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62336" behindDoc="0" locked="0" layoutInCell="1" allowOverlap="1" wp14:anchorId="572B0BDD" wp14:editId="4979191D">
                  <wp:simplePos x="0" y="0"/>
                  <wp:positionH relativeFrom="margin">
                    <wp:posOffset>-19179</wp:posOffset>
                  </wp:positionH>
                  <wp:positionV relativeFrom="margin">
                    <wp:posOffset>48243</wp:posOffset>
                  </wp:positionV>
                  <wp:extent cx="1100455" cy="1138555"/>
                  <wp:effectExtent l="0" t="0" r="4445"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8E58C" w14:textId="77777777" w:rsidR="00A00B71" w:rsidRPr="005B7537" w:rsidRDefault="00A00B71" w:rsidP="007D22BE">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13EB18E2" w14:textId="77777777" w:rsidR="00A00B71" w:rsidRPr="005B7537" w:rsidRDefault="00A00B71" w:rsidP="007D22BE">
            <w:pPr>
              <w:jc w:val="center"/>
              <w:rPr>
                <w:rFonts w:cstheme="minorHAnsi"/>
                <w:b w:val="0"/>
                <w:bCs w:val="0"/>
                <w:sz w:val="28"/>
                <w:szCs w:val="28"/>
              </w:rPr>
            </w:pPr>
          </w:p>
          <w:p w14:paraId="3D265498" w14:textId="211D6F4A" w:rsidR="00A00B71" w:rsidRPr="005B7537" w:rsidRDefault="00A00B71" w:rsidP="007D22BE">
            <w:pPr>
              <w:jc w:val="center"/>
              <w:rPr>
                <w:rFonts w:cstheme="minorHAnsi"/>
                <w:b w:val="0"/>
                <w:sz w:val="28"/>
                <w:szCs w:val="28"/>
              </w:rPr>
            </w:pPr>
            <w:r w:rsidRPr="005B7537">
              <w:rPr>
                <w:rFonts w:cstheme="minorHAnsi"/>
                <w:sz w:val="28"/>
                <w:szCs w:val="28"/>
              </w:rPr>
              <w:t>Music Lower KS2</w:t>
            </w:r>
          </w:p>
          <w:p w14:paraId="0288116E" w14:textId="77777777" w:rsidR="00A00B71" w:rsidRPr="005B7537" w:rsidRDefault="00A00B71" w:rsidP="007D22BE">
            <w:pPr>
              <w:jc w:val="center"/>
              <w:rPr>
                <w:rFonts w:cstheme="minorHAnsi"/>
                <w:b w:val="0"/>
                <w:sz w:val="28"/>
                <w:szCs w:val="28"/>
              </w:rPr>
            </w:pPr>
          </w:p>
        </w:tc>
      </w:tr>
      <w:tr w:rsidR="00A00B71" w:rsidRPr="007E7650" w14:paraId="2993C662" w14:textId="77777777" w:rsidTr="4E51CF6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10" w:type="dxa"/>
          </w:tcPr>
          <w:p w14:paraId="6B36594C" w14:textId="77777777" w:rsidR="00A00B71" w:rsidRPr="002A26A4" w:rsidRDefault="00A00B71" w:rsidP="007D22BE">
            <w:pPr>
              <w:rPr>
                <w:rFonts w:ascii="Times New Roman" w:hAnsi="Times New Roman" w:cs="Times New Roman"/>
              </w:rPr>
            </w:pPr>
          </w:p>
        </w:tc>
        <w:tc>
          <w:tcPr>
            <w:tcW w:w="4707" w:type="dxa"/>
          </w:tcPr>
          <w:p w14:paraId="1F0CAEC6" w14:textId="77777777" w:rsidR="00A00B71" w:rsidRPr="005B7537" w:rsidRDefault="00A00B71" w:rsidP="007D22BE">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Listening and Responding to Music</w:t>
            </w:r>
          </w:p>
        </w:tc>
        <w:tc>
          <w:tcPr>
            <w:tcW w:w="4615" w:type="dxa"/>
          </w:tcPr>
          <w:p w14:paraId="4499A6A4" w14:textId="77777777" w:rsidR="00A00B71" w:rsidRPr="005B7537" w:rsidRDefault="00A00B71" w:rsidP="007D22BE">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Understanding and Using the Language of Music</w:t>
            </w:r>
          </w:p>
        </w:tc>
        <w:tc>
          <w:tcPr>
            <w:tcW w:w="4147" w:type="dxa"/>
          </w:tcPr>
          <w:p w14:paraId="559AAAB5" w14:textId="77777777" w:rsidR="00A00B71" w:rsidRPr="005B7537" w:rsidRDefault="00A00B71" w:rsidP="007D22BE">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sidRPr="005B7537">
              <w:rPr>
                <w:rFonts w:cstheme="minorHAnsi"/>
                <w:b/>
                <w:bCs/>
                <w:sz w:val="32"/>
                <w:szCs w:val="32"/>
              </w:rPr>
              <w:t xml:space="preserve">Developing </w:t>
            </w:r>
            <w:proofErr w:type="spellStart"/>
            <w:r w:rsidRPr="005B7537">
              <w:rPr>
                <w:rFonts w:cstheme="minorHAnsi"/>
                <w:b/>
                <w:bCs/>
                <w:sz w:val="32"/>
                <w:szCs w:val="32"/>
              </w:rPr>
              <w:t>Perfomance</w:t>
            </w:r>
            <w:proofErr w:type="spellEnd"/>
            <w:r w:rsidRPr="005B7537">
              <w:rPr>
                <w:rFonts w:cstheme="minorHAnsi"/>
                <w:b/>
                <w:bCs/>
                <w:sz w:val="32"/>
                <w:szCs w:val="32"/>
              </w:rPr>
              <w:t xml:space="preserve"> Awareness and Skills</w:t>
            </w:r>
          </w:p>
        </w:tc>
      </w:tr>
      <w:tr w:rsidR="00A00B71" w:rsidRPr="007E7650" w14:paraId="0F169117" w14:textId="77777777" w:rsidTr="4E51CF6F">
        <w:trPr>
          <w:trHeight w:val="995"/>
        </w:trPr>
        <w:tc>
          <w:tcPr>
            <w:cnfStyle w:val="001000000000" w:firstRow="0" w:lastRow="0" w:firstColumn="1" w:lastColumn="0" w:oddVBand="0" w:evenVBand="0" w:oddHBand="0" w:evenHBand="0" w:firstRowFirstColumn="0" w:firstRowLastColumn="0" w:lastRowFirstColumn="0" w:lastRowLastColumn="0"/>
            <w:tcW w:w="1410" w:type="dxa"/>
          </w:tcPr>
          <w:p w14:paraId="252E7545" w14:textId="7C1DB7FB" w:rsidR="00A00B71" w:rsidRPr="002A26A4" w:rsidRDefault="00A00B71" w:rsidP="007D22BE">
            <w:pPr>
              <w:jc w:val="center"/>
              <w:rPr>
                <w:rFonts w:ascii="Times New Roman" w:hAnsi="Times New Roman" w:cs="Times New Roman"/>
                <w:sz w:val="20"/>
                <w:szCs w:val="20"/>
              </w:rPr>
            </w:pPr>
            <w:r>
              <w:rPr>
                <w:rFonts w:ascii="Times New Roman" w:hAnsi="Times New Roman" w:cs="Times New Roman"/>
                <w:sz w:val="32"/>
                <w:szCs w:val="32"/>
              </w:rPr>
              <w:t>Year group 3</w:t>
            </w:r>
          </w:p>
        </w:tc>
        <w:tc>
          <w:tcPr>
            <w:tcW w:w="4707" w:type="dxa"/>
          </w:tcPr>
          <w:p w14:paraId="66315B74" w14:textId="16F568A1" w:rsidR="00A00B71" w:rsidRPr="005B7537" w:rsidRDefault="00A00B71" w:rsidP="4E51CF6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4E51CF6F">
              <w:t>can demonstrate an understanding and appropriate use of musical language (including musical elements), from both prior and new learning.</w:t>
            </w:r>
          </w:p>
          <w:p w14:paraId="34AC2BE6" w14:textId="14EBA949" w:rsidR="00A00B71" w:rsidRPr="005B7537" w:rsidRDefault="00A00B71" w:rsidP="4E51CF6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4E51CF6F">
              <w:t>can identify and describe feelings as they relate to music.</w:t>
            </w:r>
          </w:p>
          <w:p w14:paraId="3BE3C2EE" w14:textId="6866B21E" w:rsidR="00A00B71" w:rsidRPr="005B7537" w:rsidRDefault="00A00B71" w:rsidP="4E51CF6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4E51CF6F">
              <w:t>can demonstrate an understanding of the musical style and a broader understanding of the cultural and historical connections to the music.</w:t>
            </w:r>
          </w:p>
        </w:tc>
        <w:tc>
          <w:tcPr>
            <w:tcW w:w="4615" w:type="dxa"/>
          </w:tcPr>
          <w:p w14:paraId="538431B9" w14:textId="39366305" w:rsidR="00A00B71" w:rsidRPr="005B7537" w:rsidRDefault="00A00B71" w:rsidP="4E51CF6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4E51CF6F">
              <w:t>can make an informed decision as to which notes to use when composing and improvising with the song.</w:t>
            </w:r>
          </w:p>
          <w:p w14:paraId="12C2DF95" w14:textId="33918EED" w:rsidR="00A00B71" w:rsidRPr="005B7537" w:rsidRDefault="00A00B71" w:rsidP="4E51CF6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4E51CF6F">
              <w:t>can create a four or six-bar melody according to the instructions given for the Music Notepad composition task.</w:t>
            </w:r>
          </w:p>
          <w:p w14:paraId="18C268A1" w14:textId="5595C1F1" w:rsidR="00A00B71" w:rsidRPr="005B7537" w:rsidRDefault="00A00B71"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4E51CF6F">
              <w:t>When playing instrumental parts with the song, I can follow the instrumental part on the screen, playing by ear or with the notation provided.</w:t>
            </w:r>
          </w:p>
        </w:tc>
        <w:tc>
          <w:tcPr>
            <w:tcW w:w="4147" w:type="dxa"/>
          </w:tcPr>
          <w:p w14:paraId="49A379E0" w14:textId="2248625B" w:rsidR="00A00B71" w:rsidRPr="005B7537" w:rsidRDefault="00A00B71"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4E51CF6F">
              <w:t xml:space="preserve">can demonstrate an awareness of pulse/beat when listening, moving </w:t>
            </w:r>
            <w:proofErr w:type="gramStart"/>
            <w:r w:rsidRPr="4E51CF6F">
              <w:t>to</w:t>
            </w:r>
            <w:proofErr w:type="gramEnd"/>
            <w:r w:rsidRPr="4E51CF6F">
              <w:t xml:space="preserve"> and performing music.</w:t>
            </w:r>
          </w:p>
          <w:p w14:paraId="565EC2B4" w14:textId="1B363975" w:rsidR="00A00B71" w:rsidRPr="005B7537" w:rsidRDefault="00A00B71"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4E51CF6F">
              <w:t>can demonstrate an understanding of the importance of posture, diction and technique when performing.</w:t>
            </w:r>
          </w:p>
          <w:p w14:paraId="5890A8CB" w14:textId="4DB66E63" w:rsidR="00A00B71" w:rsidRPr="005B7537" w:rsidRDefault="00A00B71"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4E51CF6F">
              <w:t xml:space="preserve">When planning, rehearsing, </w:t>
            </w:r>
            <w:proofErr w:type="gramStart"/>
            <w:r w:rsidRPr="4E51CF6F">
              <w:t>introducing</w:t>
            </w:r>
            <w:proofErr w:type="gramEnd"/>
            <w:r w:rsidRPr="4E51CF6F">
              <w:t xml:space="preserve"> and performing the song:</w:t>
            </w:r>
          </w:p>
          <w:p w14:paraId="1B052B2F" w14:textId="3FEC1452" w:rsidR="00A00B71" w:rsidRPr="005B7537" w:rsidRDefault="00A00B71"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4E51CF6F">
              <w:t xml:space="preserve">can introduce the performance with context and understanding of the song, the learning </w:t>
            </w:r>
            <w:proofErr w:type="gramStart"/>
            <w:r w:rsidRPr="4E51CF6F">
              <w:t>process</w:t>
            </w:r>
            <w:proofErr w:type="gramEnd"/>
            <w:r w:rsidRPr="4E51CF6F">
              <w:t xml:space="preserve"> and any other relevant connections.</w:t>
            </w:r>
          </w:p>
          <w:p w14:paraId="5EB1B1CA" w14:textId="145E9B73" w:rsidR="003E51AA" w:rsidRPr="005B7537" w:rsidRDefault="22D15D80"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4E51CF6F">
              <w:t xml:space="preserve">can introduce the performance with context and understanding of the song, the learning </w:t>
            </w:r>
            <w:proofErr w:type="gramStart"/>
            <w:r w:rsidRPr="4E51CF6F">
              <w:t>process</w:t>
            </w:r>
            <w:proofErr w:type="gramEnd"/>
            <w:r w:rsidRPr="4E51CF6F">
              <w:t xml:space="preserve"> and any other relevant connections.</w:t>
            </w:r>
          </w:p>
          <w:p w14:paraId="6AB078C8" w14:textId="52171C5F" w:rsidR="003E51AA" w:rsidRPr="005B7537" w:rsidRDefault="22D15D80" w:rsidP="4E51CF6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7E6583" w:themeColor="background2" w:themeShade="80"/>
                <w:sz w:val="24"/>
                <w:szCs w:val="24"/>
              </w:rPr>
            </w:pPr>
            <w:r w:rsidRPr="4E51CF6F">
              <w:t>can understand and apply learning from the Musical Spotlight.</w:t>
            </w:r>
          </w:p>
        </w:tc>
      </w:tr>
      <w:tr w:rsidR="00A00B71" w:rsidRPr="007E7650" w14:paraId="4073DD04" w14:textId="77777777" w:rsidTr="4E51CF6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410" w:type="dxa"/>
          </w:tcPr>
          <w:p w14:paraId="6FC8D035" w14:textId="77777777" w:rsidR="00A00B71" w:rsidRPr="002A26A4" w:rsidRDefault="00A00B71" w:rsidP="007D22BE">
            <w:pPr>
              <w:jc w:val="center"/>
              <w:rPr>
                <w:rFonts w:ascii="Times New Roman" w:hAnsi="Times New Roman" w:cs="Times New Roman"/>
                <w:sz w:val="20"/>
                <w:szCs w:val="20"/>
              </w:rPr>
            </w:pPr>
            <w:r w:rsidRPr="002A26A4">
              <w:rPr>
                <w:rFonts w:ascii="Times New Roman" w:hAnsi="Times New Roman" w:cs="Times New Roman"/>
                <w:sz w:val="20"/>
                <w:szCs w:val="20"/>
              </w:rPr>
              <w:t>Vocabulary</w:t>
            </w:r>
          </w:p>
        </w:tc>
        <w:tc>
          <w:tcPr>
            <w:tcW w:w="13469" w:type="dxa"/>
            <w:gridSpan w:val="3"/>
          </w:tcPr>
          <w:p w14:paraId="73280AA4" w14:textId="77777777" w:rsidR="00495476" w:rsidRDefault="00495476" w:rsidP="0049547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05E86B95" w14:textId="4DC23381" w:rsidR="00A00B71" w:rsidRPr="005B7537" w:rsidRDefault="00A00B71" w:rsidP="007D22B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537">
              <w:rPr>
                <w:rFonts w:cstheme="minorHAnsi"/>
              </w:rPr>
              <w:t>Structure, intro/introduction, verse, chorus, improvise, compose, pulse, rhythm, pitch, tempo, dynamics, bass, drums, guitar, keyboard, synthesizer, hook, melody, texture, structure, electric guitar, organ, backing vocals, hook, riff, melody, Reggae, pentatonic scale, imagination, Disco.</w:t>
            </w:r>
          </w:p>
        </w:tc>
      </w:tr>
      <w:tr w:rsidR="00A00B71" w:rsidRPr="007E7650" w14:paraId="24F6E7E9" w14:textId="77777777" w:rsidTr="4E51CF6F">
        <w:trPr>
          <w:trHeight w:val="836"/>
        </w:trPr>
        <w:tc>
          <w:tcPr>
            <w:cnfStyle w:val="001000000000" w:firstRow="0" w:lastRow="0" w:firstColumn="1" w:lastColumn="0" w:oddVBand="0" w:evenVBand="0" w:oddHBand="0" w:evenHBand="0" w:firstRowFirstColumn="0" w:firstRowLastColumn="0" w:lastRowFirstColumn="0" w:lastRowLastColumn="0"/>
            <w:tcW w:w="1410" w:type="dxa"/>
          </w:tcPr>
          <w:p w14:paraId="22B40474" w14:textId="36794327" w:rsidR="00A00B71" w:rsidRPr="002A26A4" w:rsidRDefault="00A00B71" w:rsidP="007D22BE">
            <w:pPr>
              <w:jc w:val="center"/>
              <w:rPr>
                <w:rFonts w:ascii="Times New Roman" w:hAnsi="Times New Roman" w:cs="Times New Roman"/>
                <w:b w:val="0"/>
                <w:bCs w:val="0"/>
                <w:sz w:val="32"/>
                <w:szCs w:val="32"/>
              </w:rPr>
            </w:pPr>
            <w:r w:rsidRPr="002A26A4">
              <w:rPr>
                <w:rFonts w:ascii="Times New Roman" w:hAnsi="Times New Roman" w:cs="Times New Roman"/>
                <w:sz w:val="32"/>
                <w:szCs w:val="32"/>
              </w:rPr>
              <w:t xml:space="preserve">Year </w:t>
            </w:r>
            <w:r>
              <w:rPr>
                <w:rFonts w:ascii="Times New Roman" w:hAnsi="Times New Roman" w:cs="Times New Roman"/>
                <w:sz w:val="32"/>
                <w:szCs w:val="32"/>
              </w:rPr>
              <w:t>group 4</w:t>
            </w:r>
          </w:p>
          <w:p w14:paraId="6F1B9A3F" w14:textId="77777777" w:rsidR="00A00B71" w:rsidRPr="004717C5" w:rsidRDefault="00A00B71" w:rsidP="007D22BE">
            <w:pPr>
              <w:jc w:val="center"/>
              <w:rPr>
                <w:rFonts w:ascii="Times New Roman" w:hAnsi="Times New Roman" w:cs="Times New Roman"/>
                <w:sz w:val="20"/>
                <w:szCs w:val="20"/>
              </w:rPr>
            </w:pPr>
          </w:p>
        </w:tc>
        <w:tc>
          <w:tcPr>
            <w:tcW w:w="4707" w:type="dxa"/>
          </w:tcPr>
          <w:p w14:paraId="76D32C3D" w14:textId="11CA479F" w:rsidR="00A00B71"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can demonstrate an understanding and appropriate use of musical language (including musical elements), from both prior and new learning.</w:t>
            </w:r>
          </w:p>
          <w:p w14:paraId="63B7485D" w14:textId="55E39ACA"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lastRenderedPageBreak/>
              <w:t xml:space="preserve"> can identify and describe a variety of contrasting feelings as they relate to music.</w:t>
            </w:r>
          </w:p>
          <w:p w14:paraId="36A1E8B3" w14:textId="42225DF0" w:rsidR="003E51AA" w:rsidRPr="002A26A4"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can demonstrate an understanding of the musical style and a broader understanding of the cultural and historical connections to the music.</w:t>
            </w:r>
          </w:p>
        </w:tc>
        <w:tc>
          <w:tcPr>
            <w:tcW w:w="4615" w:type="dxa"/>
          </w:tcPr>
          <w:p w14:paraId="0A5FE4AF" w14:textId="0DBF7E24" w:rsidR="00A00B71"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lastRenderedPageBreak/>
              <w:t>can make an informed decision as to which notes to use when composing and improvising with the song.</w:t>
            </w:r>
          </w:p>
          <w:p w14:paraId="45165231" w14:textId="4CD319EE"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lastRenderedPageBreak/>
              <w:t xml:space="preserve"> can create a four or six-bar melody according to the instructions given for the Music Notepad composition task.</w:t>
            </w:r>
          </w:p>
          <w:p w14:paraId="62FC6982" w14:textId="1F762EF3" w:rsidR="003E51AA" w:rsidRPr="00B07AE9"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 When playing instrumental parts with the song, I can follow the instrumental part on the screen, playing by ear or with the notation provided.</w:t>
            </w:r>
          </w:p>
        </w:tc>
        <w:tc>
          <w:tcPr>
            <w:tcW w:w="4147" w:type="dxa"/>
          </w:tcPr>
          <w:p w14:paraId="3FBE44D4" w14:textId="0A27CE0B" w:rsidR="00A00B71"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lastRenderedPageBreak/>
              <w:t xml:space="preserve"> can demonstrate an awareness of pulse/beat when listening, moving </w:t>
            </w:r>
            <w:proofErr w:type="gramStart"/>
            <w:r>
              <w:t>to</w:t>
            </w:r>
            <w:proofErr w:type="gramEnd"/>
            <w:r>
              <w:t xml:space="preserve"> and performing music.</w:t>
            </w:r>
          </w:p>
          <w:p w14:paraId="6CECE7F8" w14:textId="425FACCC"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 can demonstrate an understanding of the importance of posture, </w:t>
            </w:r>
            <w:r>
              <w:lastRenderedPageBreak/>
              <w:t>diction and technique when performing.</w:t>
            </w:r>
          </w:p>
          <w:p w14:paraId="03FE4424" w14:textId="78F62FD5"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When planning, rehearsing, </w:t>
            </w:r>
            <w:proofErr w:type="gramStart"/>
            <w:r>
              <w:t>introducing</w:t>
            </w:r>
            <w:proofErr w:type="gramEnd"/>
            <w:r>
              <w:t xml:space="preserve"> and performing the song:</w:t>
            </w:r>
          </w:p>
          <w:p w14:paraId="39621369" w14:textId="68B40252"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can introduce the performance with context and understanding of the song, the learning </w:t>
            </w:r>
            <w:proofErr w:type="gramStart"/>
            <w:r>
              <w:t>process</w:t>
            </w:r>
            <w:proofErr w:type="gramEnd"/>
            <w:r>
              <w:t xml:space="preserve"> and any other relevant connections.</w:t>
            </w:r>
          </w:p>
          <w:p w14:paraId="4C7AE2A7" w14:textId="5F8105E8" w:rsidR="003E51AA"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can understand and make connections between the music encountered and the Social Theme.</w:t>
            </w:r>
          </w:p>
          <w:p w14:paraId="2B422E4C" w14:textId="5BD6A3DD" w:rsidR="003E51AA" w:rsidRPr="002A26A4" w:rsidRDefault="22D15D80" w:rsidP="4E51CF6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can understand and apply learning from the Musical Spotlight.</w:t>
            </w:r>
          </w:p>
        </w:tc>
      </w:tr>
      <w:tr w:rsidR="00A00B71" w:rsidRPr="007E7650" w14:paraId="0D1295A0" w14:textId="77777777" w:rsidTr="4E51CF6F">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10" w:type="dxa"/>
          </w:tcPr>
          <w:p w14:paraId="2F2BA85E" w14:textId="77777777" w:rsidR="00A00B71" w:rsidRPr="002A26A4" w:rsidRDefault="00A00B71" w:rsidP="007D22BE">
            <w:pPr>
              <w:jc w:val="center"/>
              <w:rPr>
                <w:rFonts w:ascii="Times New Roman" w:hAnsi="Times New Roman" w:cs="Times New Roman"/>
                <w:sz w:val="20"/>
                <w:szCs w:val="20"/>
              </w:rPr>
            </w:pPr>
            <w:r w:rsidRPr="002A26A4">
              <w:rPr>
                <w:rFonts w:ascii="Times New Roman" w:hAnsi="Times New Roman" w:cs="Times New Roman"/>
                <w:sz w:val="20"/>
                <w:szCs w:val="20"/>
              </w:rPr>
              <w:lastRenderedPageBreak/>
              <w:t>Vocabulary</w:t>
            </w:r>
          </w:p>
        </w:tc>
        <w:tc>
          <w:tcPr>
            <w:tcW w:w="13469" w:type="dxa"/>
            <w:gridSpan w:val="3"/>
          </w:tcPr>
          <w:p w14:paraId="622D2A3D" w14:textId="77777777" w:rsidR="00495476" w:rsidRDefault="00495476" w:rsidP="0049547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38E6E601" w14:textId="2B650972" w:rsidR="00A00B71" w:rsidRPr="002A26A4"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w:t>
            </w:r>
          </w:p>
        </w:tc>
      </w:tr>
    </w:tbl>
    <w:p w14:paraId="4B444DD5" w14:textId="166AB9E0" w:rsidR="00B54BA1" w:rsidRPr="002A26A4" w:rsidRDefault="00B54BA1">
      <w:pPr>
        <w:rPr>
          <w:rFonts w:ascii="Times New Roman" w:hAnsi="Times New Roman" w:cs="Times New Roman"/>
        </w:rPr>
      </w:pPr>
    </w:p>
    <w:tbl>
      <w:tblPr>
        <w:tblStyle w:val="GridTable5Dark-Accent6"/>
        <w:tblpPr w:leftFromText="180" w:rightFromText="180" w:vertAnchor="page" w:horzAnchor="margin" w:tblpXSpec="center" w:tblpY="721"/>
        <w:tblW w:w="14879" w:type="dxa"/>
        <w:tblLook w:val="04A0" w:firstRow="1" w:lastRow="0" w:firstColumn="1" w:lastColumn="0" w:noHBand="0" w:noVBand="1"/>
      </w:tblPr>
      <w:tblGrid>
        <w:gridCol w:w="1410"/>
        <w:gridCol w:w="4707"/>
        <w:gridCol w:w="4615"/>
        <w:gridCol w:w="4147"/>
      </w:tblGrid>
      <w:tr w:rsidR="00A00B71" w:rsidRPr="007E7650" w14:paraId="26FD7F86" w14:textId="77777777" w:rsidTr="4E51CF6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4"/>
          </w:tcPr>
          <w:p w14:paraId="18DBD547" w14:textId="7D3E2948" w:rsidR="00A00B71" w:rsidRDefault="0096067F" w:rsidP="007D22BE">
            <w:pPr>
              <w:jc w:val="center"/>
              <w:rPr>
                <w:rFonts w:ascii="Arial" w:hAnsi="Arial" w:cs="Arial"/>
                <w:b w:val="0"/>
                <w:sz w:val="28"/>
                <w:szCs w:val="28"/>
              </w:rPr>
            </w:pPr>
            <w:r w:rsidRPr="00E45897">
              <w:rPr>
                <w:rFonts w:ascii="Times New Roman" w:hAnsi="Times New Roman" w:cs="Times New Roman"/>
                <w:noProof/>
                <w:color w:val="FF0000"/>
                <w:sz w:val="36"/>
                <w:szCs w:val="36"/>
                <w:u w:val="single"/>
                <w:lang w:eastAsia="en-GB"/>
              </w:rPr>
              <w:lastRenderedPageBreak/>
              <w:drawing>
                <wp:anchor distT="0" distB="0" distL="114300" distR="114300" simplePos="0" relativeHeight="251666432" behindDoc="0" locked="0" layoutInCell="1" allowOverlap="1" wp14:anchorId="39E7E6B0" wp14:editId="2DAF8495">
                  <wp:simplePos x="0" y="0"/>
                  <wp:positionH relativeFrom="margin">
                    <wp:posOffset>8269150</wp:posOffset>
                  </wp:positionH>
                  <wp:positionV relativeFrom="margin">
                    <wp:posOffset>49075</wp:posOffset>
                  </wp:positionV>
                  <wp:extent cx="1063625" cy="1101090"/>
                  <wp:effectExtent l="0" t="0" r="3175" b="0"/>
                  <wp:wrapTight wrapText="bothSides">
                    <wp:wrapPolygon edited="0">
                      <wp:start x="0" y="0"/>
                      <wp:lineTo x="0" y="20927"/>
                      <wp:lineTo x="21149" y="20927"/>
                      <wp:lineTo x="211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70F">
              <w:rPr>
                <w:rFonts w:ascii="Times New Roman" w:hAnsi="Times New Roman" w:cs="Times New Roman"/>
                <w:noProof/>
                <w:sz w:val="28"/>
                <w:szCs w:val="28"/>
                <w:u w:val="single"/>
                <w:lang w:eastAsia="en-GB"/>
              </w:rPr>
              <w:drawing>
                <wp:anchor distT="0" distB="0" distL="114300" distR="114300" simplePos="0" relativeHeight="251665408" behindDoc="0" locked="0" layoutInCell="1" allowOverlap="1" wp14:anchorId="0E85E8B4" wp14:editId="218B852C">
                  <wp:simplePos x="0" y="0"/>
                  <wp:positionH relativeFrom="margin">
                    <wp:posOffset>-27271</wp:posOffset>
                  </wp:positionH>
                  <wp:positionV relativeFrom="margin">
                    <wp:posOffset>48243</wp:posOffset>
                  </wp:positionV>
                  <wp:extent cx="1100455" cy="1138555"/>
                  <wp:effectExtent l="0" t="0" r="4445"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1D604" w14:textId="77777777" w:rsidR="00A00B71" w:rsidRPr="000F66ED" w:rsidRDefault="00A00B71" w:rsidP="007D22BE">
            <w:pPr>
              <w:rPr>
                <w:rFonts w:ascii="Times New Roman" w:hAnsi="Times New Roman" w:cs="Times New Roman"/>
                <w:color w:val="CD0001"/>
                <w:sz w:val="36"/>
                <w:szCs w:val="36"/>
              </w:rPr>
            </w:pPr>
            <w:r>
              <w:rPr>
                <w:rFonts w:ascii="Times New Roman" w:hAnsi="Times New Roman" w:cs="Times New Roman"/>
                <w:color w:val="FF0000"/>
                <w:sz w:val="36"/>
                <w:szCs w:val="36"/>
              </w:rPr>
              <w:t xml:space="preserve">                       </w:t>
            </w:r>
            <w:r w:rsidRPr="000F66ED">
              <w:rPr>
                <w:rFonts w:ascii="Times New Roman" w:hAnsi="Times New Roman" w:cs="Times New Roman"/>
                <w:color w:val="CD0001"/>
                <w:sz w:val="36"/>
                <w:szCs w:val="36"/>
              </w:rPr>
              <w:t>Launton Church of England Primary School</w:t>
            </w:r>
          </w:p>
          <w:p w14:paraId="29CC2D66" w14:textId="77777777" w:rsidR="00A00B71" w:rsidRDefault="00A00B71" w:rsidP="007D22BE">
            <w:pPr>
              <w:jc w:val="center"/>
              <w:rPr>
                <w:rFonts w:ascii="Arial" w:hAnsi="Arial" w:cs="Arial"/>
                <w:b w:val="0"/>
                <w:bCs w:val="0"/>
                <w:sz w:val="28"/>
                <w:szCs w:val="28"/>
              </w:rPr>
            </w:pPr>
          </w:p>
          <w:p w14:paraId="18F662A5" w14:textId="77777777" w:rsidR="00A00B71" w:rsidRPr="0065227B" w:rsidRDefault="00A00B71" w:rsidP="007D22BE">
            <w:pPr>
              <w:jc w:val="center"/>
              <w:rPr>
                <w:rFonts w:ascii="Arial" w:hAnsi="Arial" w:cs="Arial"/>
                <w:b w:val="0"/>
                <w:sz w:val="28"/>
                <w:szCs w:val="28"/>
              </w:rPr>
            </w:pPr>
            <w:r>
              <w:rPr>
                <w:rFonts w:ascii="Arial" w:hAnsi="Arial" w:cs="Arial"/>
                <w:sz w:val="28"/>
                <w:szCs w:val="28"/>
              </w:rPr>
              <w:t>Music Lower KS2</w:t>
            </w:r>
          </w:p>
          <w:p w14:paraId="3F331D72" w14:textId="77777777" w:rsidR="00A00B71" w:rsidRPr="002A26A4" w:rsidRDefault="00A00B71" w:rsidP="007D22BE">
            <w:pPr>
              <w:jc w:val="center"/>
              <w:rPr>
                <w:rFonts w:ascii="Times New Roman" w:hAnsi="Times New Roman" w:cs="Times New Roman"/>
                <w:b w:val="0"/>
                <w:sz w:val="28"/>
                <w:szCs w:val="28"/>
              </w:rPr>
            </w:pPr>
          </w:p>
        </w:tc>
      </w:tr>
      <w:tr w:rsidR="00A00B71" w:rsidRPr="007E7650" w14:paraId="46415F1B" w14:textId="77777777" w:rsidTr="4E51CF6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10" w:type="dxa"/>
          </w:tcPr>
          <w:p w14:paraId="6611FABD" w14:textId="77777777" w:rsidR="00A00B71" w:rsidRPr="002A26A4" w:rsidRDefault="00A00B71" w:rsidP="007D22BE">
            <w:pPr>
              <w:rPr>
                <w:rFonts w:ascii="Times New Roman" w:hAnsi="Times New Roman" w:cs="Times New Roman"/>
              </w:rPr>
            </w:pPr>
          </w:p>
        </w:tc>
        <w:tc>
          <w:tcPr>
            <w:tcW w:w="4707" w:type="dxa"/>
          </w:tcPr>
          <w:p w14:paraId="5ACD144D" w14:textId="77777777" w:rsidR="00A00B71" w:rsidRPr="002A26A4"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Listening and Responding to Music</w:t>
            </w:r>
          </w:p>
        </w:tc>
        <w:tc>
          <w:tcPr>
            <w:tcW w:w="4615" w:type="dxa"/>
          </w:tcPr>
          <w:p w14:paraId="0890C08B" w14:textId="77777777" w:rsidR="00A00B71" w:rsidRPr="002A26A4"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Understanding and Using the Language of Music</w:t>
            </w:r>
          </w:p>
        </w:tc>
        <w:tc>
          <w:tcPr>
            <w:tcW w:w="4147" w:type="dxa"/>
          </w:tcPr>
          <w:p w14:paraId="34373D8F" w14:textId="77777777" w:rsidR="00A00B71" w:rsidRPr="002A26A4"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 xml:space="preserve">Developing </w:t>
            </w:r>
            <w:proofErr w:type="spellStart"/>
            <w:r>
              <w:rPr>
                <w:rFonts w:ascii="Times New Roman" w:hAnsi="Times New Roman" w:cs="Times New Roman"/>
                <w:b/>
                <w:bCs/>
                <w:sz w:val="32"/>
                <w:szCs w:val="32"/>
              </w:rPr>
              <w:t>Perfomance</w:t>
            </w:r>
            <w:proofErr w:type="spellEnd"/>
            <w:r>
              <w:rPr>
                <w:rFonts w:ascii="Times New Roman" w:hAnsi="Times New Roman" w:cs="Times New Roman"/>
                <w:b/>
                <w:bCs/>
                <w:sz w:val="32"/>
                <w:szCs w:val="32"/>
              </w:rPr>
              <w:t xml:space="preserve"> Awareness and Skills</w:t>
            </w:r>
          </w:p>
        </w:tc>
      </w:tr>
      <w:tr w:rsidR="00A00B71" w:rsidRPr="007E7650" w14:paraId="2BCC0A18" w14:textId="77777777" w:rsidTr="4E51CF6F">
        <w:trPr>
          <w:trHeight w:val="995"/>
        </w:trPr>
        <w:tc>
          <w:tcPr>
            <w:cnfStyle w:val="001000000000" w:firstRow="0" w:lastRow="0" w:firstColumn="1" w:lastColumn="0" w:oddVBand="0" w:evenVBand="0" w:oddHBand="0" w:evenHBand="0" w:firstRowFirstColumn="0" w:firstRowLastColumn="0" w:lastRowFirstColumn="0" w:lastRowLastColumn="0"/>
            <w:tcW w:w="1410" w:type="dxa"/>
          </w:tcPr>
          <w:p w14:paraId="54EA6593" w14:textId="646409DA" w:rsidR="00A00B71" w:rsidRPr="002A26A4" w:rsidRDefault="00A00B71" w:rsidP="007D22BE">
            <w:pPr>
              <w:jc w:val="center"/>
              <w:rPr>
                <w:rFonts w:ascii="Times New Roman" w:hAnsi="Times New Roman" w:cs="Times New Roman"/>
                <w:sz w:val="20"/>
                <w:szCs w:val="20"/>
              </w:rPr>
            </w:pPr>
            <w:r>
              <w:rPr>
                <w:rFonts w:ascii="Times New Roman" w:hAnsi="Times New Roman" w:cs="Times New Roman"/>
                <w:sz w:val="32"/>
                <w:szCs w:val="32"/>
              </w:rPr>
              <w:t>Year group 5</w:t>
            </w:r>
          </w:p>
        </w:tc>
        <w:tc>
          <w:tcPr>
            <w:tcW w:w="4707" w:type="dxa"/>
          </w:tcPr>
          <w:p w14:paraId="0008B6FE" w14:textId="771F9EA4" w:rsidR="00A00B71"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demonstrate an understanding and appropriate use of musical language (including musical elements), from both prior and new learning.</w:t>
            </w:r>
          </w:p>
          <w:p w14:paraId="4DA50FF5" w14:textId="03419D63"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identify and describe a variety of contrasting feelings as they relate to music.</w:t>
            </w:r>
          </w:p>
          <w:p w14:paraId="3F479F47" w14:textId="59E73254" w:rsidR="003E51AA" w:rsidRPr="00B07AE9"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can demonstrate an understanding of the musical style and a broader understanding of the cultural and historical connections and context of the music.</w:t>
            </w:r>
          </w:p>
        </w:tc>
        <w:tc>
          <w:tcPr>
            <w:tcW w:w="4615" w:type="dxa"/>
          </w:tcPr>
          <w:p w14:paraId="22BB4EFE" w14:textId="44BA0D03" w:rsidR="00A00B71"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make an informed decision as to which notes and expression to use when composing and improvising with the song.</w:t>
            </w:r>
          </w:p>
          <w:p w14:paraId="74BE519E" w14:textId="0A066CE9"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create a four, six or eight-bar melody according to the instructions given for the Music Notepad composition task.</w:t>
            </w:r>
          </w:p>
          <w:p w14:paraId="39B64FB1" w14:textId="623672F6" w:rsidR="003E51AA" w:rsidRPr="00B07AE9"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 When playing instrumental parts with the song, I can follow the instrumental part on the screen. My playing is secure – by ear or with the notation provided. (I</w:t>
            </w:r>
            <w:r w:rsidR="13D22D3D">
              <w:t xml:space="preserve"> </w:t>
            </w:r>
            <w:r>
              <w:t>should aim to be able to read at least the simplest part of the piece).</w:t>
            </w:r>
          </w:p>
        </w:tc>
        <w:tc>
          <w:tcPr>
            <w:tcW w:w="4147" w:type="dxa"/>
          </w:tcPr>
          <w:p w14:paraId="505834D8" w14:textId="5F6F3091" w:rsidR="00A00B71"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can demonstrate with confidence an awareness of pulse/beat when listening, moving </w:t>
            </w:r>
            <w:proofErr w:type="gramStart"/>
            <w:r>
              <w:t>to</w:t>
            </w:r>
            <w:proofErr w:type="gramEnd"/>
            <w:r>
              <w:t xml:space="preserve"> and performing music.</w:t>
            </w:r>
          </w:p>
          <w:p w14:paraId="096ABD10" w14:textId="30DF2AA5"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demonstrate – and can explain – an understanding of the importance of posture, diction and technique when performing.</w:t>
            </w:r>
          </w:p>
          <w:p w14:paraId="385A4F3B" w14:textId="254DDC0C"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When planning, rehearsing, </w:t>
            </w:r>
            <w:proofErr w:type="gramStart"/>
            <w:r>
              <w:t>introducing</w:t>
            </w:r>
            <w:proofErr w:type="gramEnd"/>
            <w:r>
              <w:t xml:space="preserve"> and performing the song:</w:t>
            </w:r>
          </w:p>
          <w:p w14:paraId="2F751B16" w14:textId="0A756B50"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can introduce the performance with context and understanding of the song, the learning </w:t>
            </w:r>
            <w:proofErr w:type="gramStart"/>
            <w:r>
              <w:t>process</w:t>
            </w:r>
            <w:proofErr w:type="gramEnd"/>
            <w:r>
              <w:t xml:space="preserve"> and any other relevant connections.</w:t>
            </w:r>
          </w:p>
          <w:p w14:paraId="2E6F8445" w14:textId="20185A73" w:rsidR="003E51AA"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can understand and make connections between the music encountered and the Social Theme.</w:t>
            </w:r>
          </w:p>
          <w:p w14:paraId="221C1E88" w14:textId="7364837E" w:rsidR="003E51AA" w:rsidRPr="00B07AE9" w:rsidRDefault="22D15D80" w:rsidP="4E51CF6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E6583" w:themeColor="background2" w:themeShade="80"/>
                <w:sz w:val="24"/>
                <w:szCs w:val="24"/>
              </w:rPr>
            </w:pPr>
            <w:r>
              <w:t>can understand and apply learning from the Musical Spotlight.</w:t>
            </w:r>
          </w:p>
        </w:tc>
      </w:tr>
      <w:tr w:rsidR="00A00B71" w:rsidRPr="007E7650" w14:paraId="0AF34B2E" w14:textId="77777777" w:rsidTr="4E51CF6F">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1410" w:type="dxa"/>
          </w:tcPr>
          <w:p w14:paraId="4DAC0785" w14:textId="77777777" w:rsidR="00A00B71" w:rsidRPr="002A26A4" w:rsidRDefault="00A00B71" w:rsidP="007D22BE">
            <w:pPr>
              <w:jc w:val="center"/>
              <w:rPr>
                <w:rFonts w:ascii="Times New Roman" w:hAnsi="Times New Roman" w:cs="Times New Roman"/>
                <w:sz w:val="20"/>
                <w:szCs w:val="20"/>
              </w:rPr>
            </w:pPr>
            <w:r w:rsidRPr="002A26A4">
              <w:rPr>
                <w:rFonts w:ascii="Times New Roman" w:hAnsi="Times New Roman" w:cs="Times New Roman"/>
                <w:sz w:val="20"/>
                <w:szCs w:val="20"/>
              </w:rPr>
              <w:t>Vocabulary</w:t>
            </w:r>
          </w:p>
        </w:tc>
        <w:tc>
          <w:tcPr>
            <w:tcW w:w="13469" w:type="dxa"/>
            <w:gridSpan w:val="3"/>
          </w:tcPr>
          <w:p w14:paraId="79BA5F51" w14:textId="77777777" w:rsidR="00495476" w:rsidRDefault="00495476" w:rsidP="0049547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5BA95A1F" w14:textId="4F18EFD3" w:rsidR="00A00B71" w:rsidRPr="00AA0721"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t xml:space="preserve">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w:t>
            </w:r>
            <w:r w:rsidR="00F2223E">
              <w:t>brass section, harmony, melody.</w:t>
            </w:r>
          </w:p>
        </w:tc>
      </w:tr>
      <w:tr w:rsidR="00A00B71" w:rsidRPr="007E7650" w14:paraId="78D8EC4E" w14:textId="77777777" w:rsidTr="4E51CF6F">
        <w:trPr>
          <w:trHeight w:val="836"/>
        </w:trPr>
        <w:tc>
          <w:tcPr>
            <w:cnfStyle w:val="001000000000" w:firstRow="0" w:lastRow="0" w:firstColumn="1" w:lastColumn="0" w:oddVBand="0" w:evenVBand="0" w:oddHBand="0" w:evenHBand="0" w:firstRowFirstColumn="0" w:firstRowLastColumn="0" w:lastRowFirstColumn="0" w:lastRowLastColumn="0"/>
            <w:tcW w:w="1410" w:type="dxa"/>
          </w:tcPr>
          <w:p w14:paraId="1F66A262" w14:textId="208018DA" w:rsidR="00A00B71" w:rsidRPr="002A26A4" w:rsidRDefault="00A00B71" w:rsidP="007D22BE">
            <w:pPr>
              <w:jc w:val="center"/>
              <w:rPr>
                <w:rFonts w:ascii="Times New Roman" w:hAnsi="Times New Roman" w:cs="Times New Roman"/>
                <w:b w:val="0"/>
                <w:bCs w:val="0"/>
                <w:sz w:val="32"/>
                <w:szCs w:val="32"/>
              </w:rPr>
            </w:pPr>
            <w:r w:rsidRPr="002A26A4">
              <w:rPr>
                <w:rFonts w:ascii="Times New Roman" w:hAnsi="Times New Roman" w:cs="Times New Roman"/>
                <w:sz w:val="32"/>
                <w:szCs w:val="32"/>
              </w:rPr>
              <w:t xml:space="preserve">Year </w:t>
            </w:r>
            <w:r>
              <w:rPr>
                <w:rFonts w:ascii="Times New Roman" w:hAnsi="Times New Roman" w:cs="Times New Roman"/>
                <w:sz w:val="32"/>
                <w:szCs w:val="32"/>
              </w:rPr>
              <w:t>group 6</w:t>
            </w:r>
          </w:p>
          <w:p w14:paraId="3F705820" w14:textId="77777777" w:rsidR="00A00B71" w:rsidRPr="004717C5" w:rsidRDefault="00A00B71" w:rsidP="007D22BE">
            <w:pPr>
              <w:jc w:val="center"/>
              <w:rPr>
                <w:rFonts w:ascii="Times New Roman" w:hAnsi="Times New Roman" w:cs="Times New Roman"/>
                <w:sz w:val="20"/>
                <w:szCs w:val="20"/>
              </w:rPr>
            </w:pPr>
          </w:p>
        </w:tc>
        <w:tc>
          <w:tcPr>
            <w:tcW w:w="4707" w:type="dxa"/>
          </w:tcPr>
          <w:p w14:paraId="38115CB6" w14:textId="5D0C85D0" w:rsidR="00A00B71"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 xml:space="preserve">can demonstrate an understanding and appropriate use of musical language </w:t>
            </w:r>
            <w:r>
              <w:lastRenderedPageBreak/>
              <w:t>(including musical elements), from both prior and new learning.</w:t>
            </w:r>
          </w:p>
          <w:p w14:paraId="7D2D3E5E" w14:textId="2DA8F0A7" w:rsidR="003E51AA"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 can identify and describe a variety of contrasting feelings as they relate to music.</w:t>
            </w:r>
          </w:p>
          <w:p w14:paraId="53F1AB40" w14:textId="54F95A72" w:rsidR="003E51AA" w:rsidRPr="002A26A4"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can demonstrate an understanding of the musical style and a broader understanding of the cultural and historical connections and context of the music</w:t>
            </w:r>
          </w:p>
        </w:tc>
        <w:tc>
          <w:tcPr>
            <w:tcW w:w="4615" w:type="dxa"/>
          </w:tcPr>
          <w:p w14:paraId="7BEACEC6" w14:textId="3A40FEE2" w:rsidR="00A00B71" w:rsidRDefault="22D15D80" w:rsidP="4E51CF6F">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pPr>
            <w:r>
              <w:lastRenderedPageBreak/>
              <w:t xml:space="preserve">can make an informed decision as to which notes and expression to use when </w:t>
            </w:r>
            <w:r>
              <w:lastRenderedPageBreak/>
              <w:t>composing and improvising with the song.</w:t>
            </w:r>
          </w:p>
          <w:p w14:paraId="45EB41CC" w14:textId="46380AB3" w:rsidR="003E51AA" w:rsidRDefault="22D15D80" w:rsidP="4E51CF6F">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pPr>
            <w:r>
              <w:t>can create a four, six, eight or 12-bar melody according to the instructions given for the Music Notepad composition task.</w:t>
            </w:r>
          </w:p>
          <w:p w14:paraId="7943981A" w14:textId="0FAF2118" w:rsidR="003E51AA" w:rsidRPr="00B07AE9" w:rsidRDefault="22D15D80" w:rsidP="4E51CF6F">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 When playing instrumental parts with the song, I can follow the instrumental part on the screen. My playing is secure – by ear or with the notation provided. (</w:t>
            </w:r>
            <w:proofErr w:type="gramStart"/>
            <w:r>
              <w:t>should</w:t>
            </w:r>
            <w:proofErr w:type="gramEnd"/>
            <w:r>
              <w:t xml:space="preserve"> aim to be able to read at least the simplest part of the piece). In Year 6, this includes any musical expression considered for the performance.</w:t>
            </w:r>
          </w:p>
        </w:tc>
        <w:tc>
          <w:tcPr>
            <w:tcW w:w="4147" w:type="dxa"/>
          </w:tcPr>
          <w:p w14:paraId="38082631" w14:textId="5DDB8EDF" w:rsidR="00A00B71"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 xml:space="preserve">can demonstrate with confidence an awareness of pulse/beat when </w:t>
            </w:r>
            <w:r>
              <w:lastRenderedPageBreak/>
              <w:t xml:space="preserve">listening, moving </w:t>
            </w:r>
            <w:proofErr w:type="gramStart"/>
            <w:r>
              <w:t>to</w:t>
            </w:r>
            <w:proofErr w:type="gramEnd"/>
            <w:r>
              <w:t xml:space="preserve"> and performing music.</w:t>
            </w:r>
          </w:p>
          <w:p w14:paraId="47FC9A8B" w14:textId="4E4EE038" w:rsidR="003E51AA"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can demonstrate – and can explain – an understanding of the importance of posture, diction and technique when performing.</w:t>
            </w:r>
          </w:p>
          <w:p w14:paraId="4CC946D4" w14:textId="1B651B5E" w:rsidR="003E51AA"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When planning, rehearsing, </w:t>
            </w:r>
            <w:proofErr w:type="gramStart"/>
            <w:r>
              <w:t>introducing</w:t>
            </w:r>
            <w:proofErr w:type="gramEnd"/>
            <w:r>
              <w:t xml:space="preserve"> and performing the song:</w:t>
            </w:r>
          </w:p>
          <w:p w14:paraId="488808F1" w14:textId="0BC58E10" w:rsidR="003E51AA"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can introduce the performance with context and understanding of the song, the learning </w:t>
            </w:r>
            <w:proofErr w:type="gramStart"/>
            <w:r>
              <w:t>process</w:t>
            </w:r>
            <w:proofErr w:type="gramEnd"/>
            <w:r>
              <w:t xml:space="preserve"> and any other relevant connections.</w:t>
            </w:r>
          </w:p>
          <w:p w14:paraId="7A797059" w14:textId="4BBFB8F6" w:rsidR="003E51AA"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can understand and make connections between the music encountered and the Social Theme.</w:t>
            </w:r>
          </w:p>
          <w:p w14:paraId="312F2631" w14:textId="5BA1368A" w:rsidR="003E51AA" w:rsidRPr="002A26A4" w:rsidRDefault="22D15D80" w:rsidP="4E51CF6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can understand and apply learning from the Musical Spotlight.</w:t>
            </w:r>
          </w:p>
        </w:tc>
      </w:tr>
      <w:tr w:rsidR="00A00B71" w:rsidRPr="007E7650" w14:paraId="4B65857D" w14:textId="77777777" w:rsidTr="4E51CF6F">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10" w:type="dxa"/>
          </w:tcPr>
          <w:p w14:paraId="34EE699E" w14:textId="77777777" w:rsidR="00A00B71" w:rsidRPr="002A26A4" w:rsidRDefault="00A00B71" w:rsidP="007D22BE">
            <w:pPr>
              <w:jc w:val="center"/>
              <w:rPr>
                <w:rFonts w:ascii="Times New Roman" w:hAnsi="Times New Roman" w:cs="Times New Roman"/>
                <w:sz w:val="20"/>
                <w:szCs w:val="20"/>
              </w:rPr>
            </w:pPr>
            <w:r w:rsidRPr="002A26A4">
              <w:rPr>
                <w:rFonts w:ascii="Times New Roman" w:hAnsi="Times New Roman" w:cs="Times New Roman"/>
                <w:sz w:val="20"/>
                <w:szCs w:val="20"/>
              </w:rPr>
              <w:lastRenderedPageBreak/>
              <w:t>Vocabulary</w:t>
            </w:r>
          </w:p>
        </w:tc>
        <w:tc>
          <w:tcPr>
            <w:tcW w:w="13469" w:type="dxa"/>
            <w:gridSpan w:val="3"/>
          </w:tcPr>
          <w:p w14:paraId="7DE79B9C" w14:textId="77777777" w:rsidR="00495476" w:rsidRDefault="00495476" w:rsidP="0049547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will understand and use the following musical terms whilst singing and listening:</w:t>
            </w:r>
          </w:p>
          <w:p w14:paraId="3956A0D9" w14:textId="01A08484" w:rsidR="00A00B71" w:rsidRPr="002A26A4" w:rsidRDefault="00A00B71" w:rsidP="007D22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style indicators, melody, compose, improvise, cover, pulse, rhythm, pitch, tempo, dynamics, timbre, texture, structure, dimensions of music, Neo Soul, producer, groove, Motown, hook, riff, solo, Blues, Jazz, improvise/improvisation, by ear, melody, riff, solo, ostinato, phrases, unison, Urban Gospel, civil rights, gender equality, unison, harmony</w:t>
            </w:r>
          </w:p>
        </w:tc>
      </w:tr>
    </w:tbl>
    <w:p w14:paraId="17698385" w14:textId="516621CA" w:rsidR="00B54BA1" w:rsidRDefault="00B54BA1"/>
    <w:p w14:paraId="604EC9CA" w14:textId="49A036CE" w:rsidR="004E521F" w:rsidRDefault="004E521F"/>
    <w:p w14:paraId="2263504F" w14:textId="77777777" w:rsidR="004E521F" w:rsidRDefault="004E521F"/>
    <w:p w14:paraId="02A35AC3" w14:textId="77777777" w:rsidR="00470964" w:rsidRDefault="00470964" w:rsidP="00470964"/>
    <w:p w14:paraId="0BD02453" w14:textId="77777777" w:rsidR="00470964" w:rsidRDefault="00470964"/>
    <w:sectPr w:rsidR="00470964" w:rsidSect="000B0C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01FF"/>
    <w:multiLevelType w:val="hybridMultilevel"/>
    <w:tmpl w:val="7F16E198"/>
    <w:lvl w:ilvl="0" w:tplc="46D24068">
      <w:start w:val="1"/>
      <w:numFmt w:val="bullet"/>
      <w:lvlText w:val=""/>
      <w:lvlJc w:val="left"/>
      <w:pPr>
        <w:ind w:left="720" w:hanging="360"/>
      </w:pPr>
      <w:rPr>
        <w:rFonts w:ascii="Symbol" w:hAnsi="Symbol" w:hint="default"/>
      </w:rPr>
    </w:lvl>
    <w:lvl w:ilvl="1" w:tplc="45A8D216">
      <w:start w:val="1"/>
      <w:numFmt w:val="bullet"/>
      <w:lvlText w:val="o"/>
      <w:lvlJc w:val="left"/>
      <w:pPr>
        <w:ind w:left="1440" w:hanging="360"/>
      </w:pPr>
      <w:rPr>
        <w:rFonts w:ascii="Courier New" w:hAnsi="Courier New" w:hint="default"/>
      </w:rPr>
    </w:lvl>
    <w:lvl w:ilvl="2" w:tplc="237801D4">
      <w:start w:val="1"/>
      <w:numFmt w:val="bullet"/>
      <w:lvlText w:val=""/>
      <w:lvlJc w:val="left"/>
      <w:pPr>
        <w:ind w:left="2160" w:hanging="360"/>
      </w:pPr>
      <w:rPr>
        <w:rFonts w:ascii="Wingdings" w:hAnsi="Wingdings" w:hint="default"/>
      </w:rPr>
    </w:lvl>
    <w:lvl w:ilvl="3" w:tplc="8946D6E4">
      <w:start w:val="1"/>
      <w:numFmt w:val="bullet"/>
      <w:lvlText w:val=""/>
      <w:lvlJc w:val="left"/>
      <w:pPr>
        <w:ind w:left="2880" w:hanging="360"/>
      </w:pPr>
      <w:rPr>
        <w:rFonts w:ascii="Symbol" w:hAnsi="Symbol" w:hint="default"/>
      </w:rPr>
    </w:lvl>
    <w:lvl w:ilvl="4" w:tplc="8A88EC90">
      <w:start w:val="1"/>
      <w:numFmt w:val="bullet"/>
      <w:lvlText w:val="o"/>
      <w:lvlJc w:val="left"/>
      <w:pPr>
        <w:ind w:left="3600" w:hanging="360"/>
      </w:pPr>
      <w:rPr>
        <w:rFonts w:ascii="Courier New" w:hAnsi="Courier New" w:hint="default"/>
      </w:rPr>
    </w:lvl>
    <w:lvl w:ilvl="5" w:tplc="12E2F08E">
      <w:start w:val="1"/>
      <w:numFmt w:val="bullet"/>
      <w:lvlText w:val=""/>
      <w:lvlJc w:val="left"/>
      <w:pPr>
        <w:ind w:left="4320" w:hanging="360"/>
      </w:pPr>
      <w:rPr>
        <w:rFonts w:ascii="Wingdings" w:hAnsi="Wingdings" w:hint="default"/>
      </w:rPr>
    </w:lvl>
    <w:lvl w:ilvl="6" w:tplc="F9A2736C">
      <w:start w:val="1"/>
      <w:numFmt w:val="bullet"/>
      <w:lvlText w:val=""/>
      <w:lvlJc w:val="left"/>
      <w:pPr>
        <w:ind w:left="5040" w:hanging="360"/>
      </w:pPr>
      <w:rPr>
        <w:rFonts w:ascii="Symbol" w:hAnsi="Symbol" w:hint="default"/>
      </w:rPr>
    </w:lvl>
    <w:lvl w:ilvl="7" w:tplc="99B07498">
      <w:start w:val="1"/>
      <w:numFmt w:val="bullet"/>
      <w:lvlText w:val="o"/>
      <w:lvlJc w:val="left"/>
      <w:pPr>
        <w:ind w:left="5760" w:hanging="360"/>
      </w:pPr>
      <w:rPr>
        <w:rFonts w:ascii="Courier New" w:hAnsi="Courier New" w:hint="default"/>
      </w:rPr>
    </w:lvl>
    <w:lvl w:ilvl="8" w:tplc="5726E52C">
      <w:start w:val="1"/>
      <w:numFmt w:val="bullet"/>
      <w:lvlText w:val=""/>
      <w:lvlJc w:val="left"/>
      <w:pPr>
        <w:ind w:left="6480" w:hanging="360"/>
      </w:pPr>
      <w:rPr>
        <w:rFonts w:ascii="Wingdings" w:hAnsi="Wingdings" w:hint="default"/>
      </w:rPr>
    </w:lvl>
  </w:abstractNum>
  <w:abstractNum w:abstractNumId="1" w15:restartNumberingAfterBreak="0">
    <w:nsid w:val="150490F0"/>
    <w:multiLevelType w:val="hybridMultilevel"/>
    <w:tmpl w:val="DE8637E4"/>
    <w:lvl w:ilvl="0" w:tplc="8E248F18">
      <w:start w:val="1"/>
      <w:numFmt w:val="bullet"/>
      <w:lvlText w:val=""/>
      <w:lvlJc w:val="left"/>
      <w:pPr>
        <w:ind w:left="720" w:hanging="360"/>
      </w:pPr>
      <w:rPr>
        <w:rFonts w:ascii="Symbol" w:hAnsi="Symbol" w:hint="default"/>
      </w:rPr>
    </w:lvl>
    <w:lvl w:ilvl="1" w:tplc="FD847D0C">
      <w:start w:val="1"/>
      <w:numFmt w:val="bullet"/>
      <w:lvlText w:val="o"/>
      <w:lvlJc w:val="left"/>
      <w:pPr>
        <w:ind w:left="1440" w:hanging="360"/>
      </w:pPr>
      <w:rPr>
        <w:rFonts w:ascii="Courier New" w:hAnsi="Courier New" w:hint="default"/>
      </w:rPr>
    </w:lvl>
    <w:lvl w:ilvl="2" w:tplc="B126979C">
      <w:start w:val="1"/>
      <w:numFmt w:val="bullet"/>
      <w:lvlText w:val=""/>
      <w:lvlJc w:val="left"/>
      <w:pPr>
        <w:ind w:left="2160" w:hanging="360"/>
      </w:pPr>
      <w:rPr>
        <w:rFonts w:ascii="Wingdings" w:hAnsi="Wingdings" w:hint="default"/>
      </w:rPr>
    </w:lvl>
    <w:lvl w:ilvl="3" w:tplc="BF940162">
      <w:start w:val="1"/>
      <w:numFmt w:val="bullet"/>
      <w:lvlText w:val=""/>
      <w:lvlJc w:val="left"/>
      <w:pPr>
        <w:ind w:left="2880" w:hanging="360"/>
      </w:pPr>
      <w:rPr>
        <w:rFonts w:ascii="Symbol" w:hAnsi="Symbol" w:hint="default"/>
      </w:rPr>
    </w:lvl>
    <w:lvl w:ilvl="4" w:tplc="5E404C96">
      <w:start w:val="1"/>
      <w:numFmt w:val="bullet"/>
      <w:lvlText w:val="o"/>
      <w:lvlJc w:val="left"/>
      <w:pPr>
        <w:ind w:left="3600" w:hanging="360"/>
      </w:pPr>
      <w:rPr>
        <w:rFonts w:ascii="Courier New" w:hAnsi="Courier New" w:hint="default"/>
      </w:rPr>
    </w:lvl>
    <w:lvl w:ilvl="5" w:tplc="85D23352">
      <w:start w:val="1"/>
      <w:numFmt w:val="bullet"/>
      <w:lvlText w:val=""/>
      <w:lvlJc w:val="left"/>
      <w:pPr>
        <w:ind w:left="4320" w:hanging="360"/>
      </w:pPr>
      <w:rPr>
        <w:rFonts w:ascii="Wingdings" w:hAnsi="Wingdings" w:hint="default"/>
      </w:rPr>
    </w:lvl>
    <w:lvl w:ilvl="6" w:tplc="344464C6">
      <w:start w:val="1"/>
      <w:numFmt w:val="bullet"/>
      <w:lvlText w:val=""/>
      <w:lvlJc w:val="left"/>
      <w:pPr>
        <w:ind w:left="5040" w:hanging="360"/>
      </w:pPr>
      <w:rPr>
        <w:rFonts w:ascii="Symbol" w:hAnsi="Symbol" w:hint="default"/>
      </w:rPr>
    </w:lvl>
    <w:lvl w:ilvl="7" w:tplc="9B825660">
      <w:start w:val="1"/>
      <w:numFmt w:val="bullet"/>
      <w:lvlText w:val="o"/>
      <w:lvlJc w:val="left"/>
      <w:pPr>
        <w:ind w:left="5760" w:hanging="360"/>
      </w:pPr>
      <w:rPr>
        <w:rFonts w:ascii="Courier New" w:hAnsi="Courier New" w:hint="default"/>
      </w:rPr>
    </w:lvl>
    <w:lvl w:ilvl="8" w:tplc="F1BEBA92">
      <w:start w:val="1"/>
      <w:numFmt w:val="bullet"/>
      <w:lvlText w:val=""/>
      <w:lvlJc w:val="left"/>
      <w:pPr>
        <w:ind w:left="6480" w:hanging="360"/>
      </w:pPr>
      <w:rPr>
        <w:rFonts w:ascii="Wingdings" w:hAnsi="Wingdings" w:hint="default"/>
      </w:rPr>
    </w:lvl>
  </w:abstractNum>
  <w:abstractNum w:abstractNumId="2" w15:restartNumberingAfterBreak="0">
    <w:nsid w:val="17071235"/>
    <w:multiLevelType w:val="hybridMultilevel"/>
    <w:tmpl w:val="F7CCF3C4"/>
    <w:lvl w:ilvl="0" w:tplc="D14CEA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19B28"/>
    <w:multiLevelType w:val="hybridMultilevel"/>
    <w:tmpl w:val="8F80CBFE"/>
    <w:lvl w:ilvl="0" w:tplc="44DAACD2">
      <w:start w:val="1"/>
      <w:numFmt w:val="bullet"/>
      <w:lvlText w:val=""/>
      <w:lvlJc w:val="left"/>
      <w:pPr>
        <w:ind w:left="720" w:hanging="360"/>
      </w:pPr>
      <w:rPr>
        <w:rFonts w:ascii="Symbol" w:hAnsi="Symbol" w:hint="default"/>
      </w:rPr>
    </w:lvl>
    <w:lvl w:ilvl="1" w:tplc="76DAF2C2">
      <w:start w:val="1"/>
      <w:numFmt w:val="bullet"/>
      <w:lvlText w:val="o"/>
      <w:lvlJc w:val="left"/>
      <w:pPr>
        <w:ind w:left="1440" w:hanging="360"/>
      </w:pPr>
      <w:rPr>
        <w:rFonts w:ascii="Courier New" w:hAnsi="Courier New" w:hint="default"/>
      </w:rPr>
    </w:lvl>
    <w:lvl w:ilvl="2" w:tplc="A6B87FF8">
      <w:start w:val="1"/>
      <w:numFmt w:val="bullet"/>
      <w:lvlText w:val=""/>
      <w:lvlJc w:val="left"/>
      <w:pPr>
        <w:ind w:left="2160" w:hanging="360"/>
      </w:pPr>
      <w:rPr>
        <w:rFonts w:ascii="Wingdings" w:hAnsi="Wingdings" w:hint="default"/>
      </w:rPr>
    </w:lvl>
    <w:lvl w:ilvl="3" w:tplc="BB2860EC">
      <w:start w:val="1"/>
      <w:numFmt w:val="bullet"/>
      <w:lvlText w:val=""/>
      <w:lvlJc w:val="left"/>
      <w:pPr>
        <w:ind w:left="2880" w:hanging="360"/>
      </w:pPr>
      <w:rPr>
        <w:rFonts w:ascii="Symbol" w:hAnsi="Symbol" w:hint="default"/>
      </w:rPr>
    </w:lvl>
    <w:lvl w:ilvl="4" w:tplc="9E62964C">
      <w:start w:val="1"/>
      <w:numFmt w:val="bullet"/>
      <w:lvlText w:val="o"/>
      <w:lvlJc w:val="left"/>
      <w:pPr>
        <w:ind w:left="3600" w:hanging="360"/>
      </w:pPr>
      <w:rPr>
        <w:rFonts w:ascii="Courier New" w:hAnsi="Courier New" w:hint="default"/>
      </w:rPr>
    </w:lvl>
    <w:lvl w:ilvl="5" w:tplc="8DCC3350">
      <w:start w:val="1"/>
      <w:numFmt w:val="bullet"/>
      <w:lvlText w:val=""/>
      <w:lvlJc w:val="left"/>
      <w:pPr>
        <w:ind w:left="4320" w:hanging="360"/>
      </w:pPr>
      <w:rPr>
        <w:rFonts w:ascii="Wingdings" w:hAnsi="Wingdings" w:hint="default"/>
      </w:rPr>
    </w:lvl>
    <w:lvl w:ilvl="6" w:tplc="159204C0">
      <w:start w:val="1"/>
      <w:numFmt w:val="bullet"/>
      <w:lvlText w:val=""/>
      <w:lvlJc w:val="left"/>
      <w:pPr>
        <w:ind w:left="5040" w:hanging="360"/>
      </w:pPr>
      <w:rPr>
        <w:rFonts w:ascii="Symbol" w:hAnsi="Symbol" w:hint="default"/>
      </w:rPr>
    </w:lvl>
    <w:lvl w:ilvl="7" w:tplc="9F5AE3D0">
      <w:start w:val="1"/>
      <w:numFmt w:val="bullet"/>
      <w:lvlText w:val="o"/>
      <w:lvlJc w:val="left"/>
      <w:pPr>
        <w:ind w:left="5760" w:hanging="360"/>
      </w:pPr>
      <w:rPr>
        <w:rFonts w:ascii="Courier New" w:hAnsi="Courier New" w:hint="default"/>
      </w:rPr>
    </w:lvl>
    <w:lvl w:ilvl="8" w:tplc="5BF42502">
      <w:start w:val="1"/>
      <w:numFmt w:val="bullet"/>
      <w:lvlText w:val=""/>
      <w:lvlJc w:val="left"/>
      <w:pPr>
        <w:ind w:left="6480" w:hanging="360"/>
      </w:pPr>
      <w:rPr>
        <w:rFonts w:ascii="Wingdings" w:hAnsi="Wingdings" w:hint="default"/>
      </w:rPr>
    </w:lvl>
  </w:abstractNum>
  <w:abstractNum w:abstractNumId="4" w15:restartNumberingAfterBreak="0">
    <w:nsid w:val="2529425E"/>
    <w:multiLevelType w:val="hybridMultilevel"/>
    <w:tmpl w:val="22B023DC"/>
    <w:lvl w:ilvl="0" w:tplc="25D6FB94">
      <w:numFmt w:val="bullet"/>
      <w:lvlText w:val="-"/>
      <w:lvlJc w:val="left"/>
      <w:pPr>
        <w:ind w:left="408" w:hanging="360"/>
      </w:pPr>
      <w:rPr>
        <w:rFonts w:ascii="Calibri" w:eastAsiaTheme="minorHAnsi" w:hAnsi="Calibri" w:cs="Calibri" w:hint="default"/>
        <w:color w:val="auto"/>
        <w:sz w:val="22"/>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3240C6E1"/>
    <w:multiLevelType w:val="hybridMultilevel"/>
    <w:tmpl w:val="BAAC06D2"/>
    <w:lvl w:ilvl="0" w:tplc="04EE71F0">
      <w:start w:val="1"/>
      <w:numFmt w:val="bullet"/>
      <w:lvlText w:val=""/>
      <w:lvlJc w:val="left"/>
      <w:pPr>
        <w:ind w:left="720" w:hanging="360"/>
      </w:pPr>
      <w:rPr>
        <w:rFonts w:ascii="Symbol" w:hAnsi="Symbol" w:hint="default"/>
      </w:rPr>
    </w:lvl>
    <w:lvl w:ilvl="1" w:tplc="9188B082">
      <w:start w:val="1"/>
      <w:numFmt w:val="bullet"/>
      <w:lvlText w:val="o"/>
      <w:lvlJc w:val="left"/>
      <w:pPr>
        <w:ind w:left="1440" w:hanging="360"/>
      </w:pPr>
      <w:rPr>
        <w:rFonts w:ascii="Courier New" w:hAnsi="Courier New" w:hint="default"/>
      </w:rPr>
    </w:lvl>
    <w:lvl w:ilvl="2" w:tplc="FE080E60">
      <w:start w:val="1"/>
      <w:numFmt w:val="bullet"/>
      <w:lvlText w:val=""/>
      <w:lvlJc w:val="left"/>
      <w:pPr>
        <w:ind w:left="2160" w:hanging="360"/>
      </w:pPr>
      <w:rPr>
        <w:rFonts w:ascii="Wingdings" w:hAnsi="Wingdings" w:hint="default"/>
      </w:rPr>
    </w:lvl>
    <w:lvl w:ilvl="3" w:tplc="ECE24C8E">
      <w:start w:val="1"/>
      <w:numFmt w:val="bullet"/>
      <w:lvlText w:val=""/>
      <w:lvlJc w:val="left"/>
      <w:pPr>
        <w:ind w:left="2880" w:hanging="360"/>
      </w:pPr>
      <w:rPr>
        <w:rFonts w:ascii="Symbol" w:hAnsi="Symbol" w:hint="default"/>
      </w:rPr>
    </w:lvl>
    <w:lvl w:ilvl="4" w:tplc="423C86CC">
      <w:start w:val="1"/>
      <w:numFmt w:val="bullet"/>
      <w:lvlText w:val="o"/>
      <w:lvlJc w:val="left"/>
      <w:pPr>
        <w:ind w:left="3600" w:hanging="360"/>
      </w:pPr>
      <w:rPr>
        <w:rFonts w:ascii="Courier New" w:hAnsi="Courier New" w:hint="default"/>
      </w:rPr>
    </w:lvl>
    <w:lvl w:ilvl="5" w:tplc="ABB49620">
      <w:start w:val="1"/>
      <w:numFmt w:val="bullet"/>
      <w:lvlText w:val=""/>
      <w:lvlJc w:val="left"/>
      <w:pPr>
        <w:ind w:left="4320" w:hanging="360"/>
      </w:pPr>
      <w:rPr>
        <w:rFonts w:ascii="Wingdings" w:hAnsi="Wingdings" w:hint="default"/>
      </w:rPr>
    </w:lvl>
    <w:lvl w:ilvl="6" w:tplc="C1D0BFE0">
      <w:start w:val="1"/>
      <w:numFmt w:val="bullet"/>
      <w:lvlText w:val=""/>
      <w:lvlJc w:val="left"/>
      <w:pPr>
        <w:ind w:left="5040" w:hanging="360"/>
      </w:pPr>
      <w:rPr>
        <w:rFonts w:ascii="Symbol" w:hAnsi="Symbol" w:hint="default"/>
      </w:rPr>
    </w:lvl>
    <w:lvl w:ilvl="7" w:tplc="99D2AAF6">
      <w:start w:val="1"/>
      <w:numFmt w:val="bullet"/>
      <w:lvlText w:val="o"/>
      <w:lvlJc w:val="left"/>
      <w:pPr>
        <w:ind w:left="5760" w:hanging="360"/>
      </w:pPr>
      <w:rPr>
        <w:rFonts w:ascii="Courier New" w:hAnsi="Courier New" w:hint="default"/>
      </w:rPr>
    </w:lvl>
    <w:lvl w:ilvl="8" w:tplc="53DEF802">
      <w:start w:val="1"/>
      <w:numFmt w:val="bullet"/>
      <w:lvlText w:val=""/>
      <w:lvlJc w:val="left"/>
      <w:pPr>
        <w:ind w:left="6480" w:hanging="360"/>
      </w:pPr>
      <w:rPr>
        <w:rFonts w:ascii="Wingdings" w:hAnsi="Wingdings" w:hint="default"/>
      </w:rPr>
    </w:lvl>
  </w:abstractNum>
  <w:abstractNum w:abstractNumId="6" w15:restartNumberingAfterBreak="0">
    <w:nsid w:val="37E20953"/>
    <w:multiLevelType w:val="hybridMultilevel"/>
    <w:tmpl w:val="715E9CAA"/>
    <w:lvl w:ilvl="0" w:tplc="0414B8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7410B"/>
    <w:multiLevelType w:val="hybridMultilevel"/>
    <w:tmpl w:val="2116A8D6"/>
    <w:lvl w:ilvl="0" w:tplc="15AA8BD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400DC5DC"/>
    <w:multiLevelType w:val="hybridMultilevel"/>
    <w:tmpl w:val="B218F004"/>
    <w:lvl w:ilvl="0" w:tplc="71589CB0">
      <w:start w:val="1"/>
      <w:numFmt w:val="bullet"/>
      <w:lvlText w:val=""/>
      <w:lvlJc w:val="left"/>
      <w:pPr>
        <w:ind w:left="720" w:hanging="360"/>
      </w:pPr>
      <w:rPr>
        <w:rFonts w:ascii="Symbol" w:hAnsi="Symbol" w:hint="default"/>
      </w:rPr>
    </w:lvl>
    <w:lvl w:ilvl="1" w:tplc="9C98DEEA">
      <w:start w:val="1"/>
      <w:numFmt w:val="bullet"/>
      <w:lvlText w:val="o"/>
      <w:lvlJc w:val="left"/>
      <w:pPr>
        <w:ind w:left="1440" w:hanging="360"/>
      </w:pPr>
      <w:rPr>
        <w:rFonts w:ascii="Courier New" w:hAnsi="Courier New" w:hint="default"/>
      </w:rPr>
    </w:lvl>
    <w:lvl w:ilvl="2" w:tplc="61C07EBE">
      <w:start w:val="1"/>
      <w:numFmt w:val="bullet"/>
      <w:lvlText w:val=""/>
      <w:lvlJc w:val="left"/>
      <w:pPr>
        <w:ind w:left="2160" w:hanging="360"/>
      </w:pPr>
      <w:rPr>
        <w:rFonts w:ascii="Wingdings" w:hAnsi="Wingdings" w:hint="default"/>
      </w:rPr>
    </w:lvl>
    <w:lvl w:ilvl="3" w:tplc="B2EA61C8">
      <w:start w:val="1"/>
      <w:numFmt w:val="bullet"/>
      <w:lvlText w:val=""/>
      <w:lvlJc w:val="left"/>
      <w:pPr>
        <w:ind w:left="2880" w:hanging="360"/>
      </w:pPr>
      <w:rPr>
        <w:rFonts w:ascii="Symbol" w:hAnsi="Symbol" w:hint="default"/>
      </w:rPr>
    </w:lvl>
    <w:lvl w:ilvl="4" w:tplc="A99C2EF0">
      <w:start w:val="1"/>
      <w:numFmt w:val="bullet"/>
      <w:lvlText w:val="o"/>
      <w:lvlJc w:val="left"/>
      <w:pPr>
        <w:ind w:left="3600" w:hanging="360"/>
      </w:pPr>
      <w:rPr>
        <w:rFonts w:ascii="Courier New" w:hAnsi="Courier New" w:hint="default"/>
      </w:rPr>
    </w:lvl>
    <w:lvl w:ilvl="5" w:tplc="3A2042FC">
      <w:start w:val="1"/>
      <w:numFmt w:val="bullet"/>
      <w:lvlText w:val=""/>
      <w:lvlJc w:val="left"/>
      <w:pPr>
        <w:ind w:left="4320" w:hanging="360"/>
      </w:pPr>
      <w:rPr>
        <w:rFonts w:ascii="Wingdings" w:hAnsi="Wingdings" w:hint="default"/>
      </w:rPr>
    </w:lvl>
    <w:lvl w:ilvl="6" w:tplc="52866F86">
      <w:start w:val="1"/>
      <w:numFmt w:val="bullet"/>
      <w:lvlText w:val=""/>
      <w:lvlJc w:val="left"/>
      <w:pPr>
        <w:ind w:left="5040" w:hanging="360"/>
      </w:pPr>
      <w:rPr>
        <w:rFonts w:ascii="Symbol" w:hAnsi="Symbol" w:hint="default"/>
      </w:rPr>
    </w:lvl>
    <w:lvl w:ilvl="7" w:tplc="E760F8B4">
      <w:start w:val="1"/>
      <w:numFmt w:val="bullet"/>
      <w:lvlText w:val="o"/>
      <w:lvlJc w:val="left"/>
      <w:pPr>
        <w:ind w:left="5760" w:hanging="360"/>
      </w:pPr>
      <w:rPr>
        <w:rFonts w:ascii="Courier New" w:hAnsi="Courier New" w:hint="default"/>
      </w:rPr>
    </w:lvl>
    <w:lvl w:ilvl="8" w:tplc="CCAC7A1A">
      <w:start w:val="1"/>
      <w:numFmt w:val="bullet"/>
      <w:lvlText w:val=""/>
      <w:lvlJc w:val="left"/>
      <w:pPr>
        <w:ind w:left="6480" w:hanging="360"/>
      </w:pPr>
      <w:rPr>
        <w:rFonts w:ascii="Wingdings" w:hAnsi="Wingdings" w:hint="default"/>
      </w:rPr>
    </w:lvl>
  </w:abstractNum>
  <w:abstractNum w:abstractNumId="9" w15:restartNumberingAfterBreak="0">
    <w:nsid w:val="446A4900"/>
    <w:multiLevelType w:val="hybridMultilevel"/>
    <w:tmpl w:val="43265DA2"/>
    <w:lvl w:ilvl="0" w:tplc="94AAE720">
      <w:start w:val="1"/>
      <w:numFmt w:val="bullet"/>
      <w:lvlText w:val=""/>
      <w:lvlJc w:val="left"/>
      <w:pPr>
        <w:ind w:left="720" w:hanging="360"/>
      </w:pPr>
      <w:rPr>
        <w:rFonts w:ascii="Symbol" w:hAnsi="Symbol" w:hint="default"/>
      </w:rPr>
    </w:lvl>
    <w:lvl w:ilvl="1" w:tplc="4C0262AE">
      <w:start w:val="1"/>
      <w:numFmt w:val="bullet"/>
      <w:lvlText w:val="o"/>
      <w:lvlJc w:val="left"/>
      <w:pPr>
        <w:ind w:left="1440" w:hanging="360"/>
      </w:pPr>
      <w:rPr>
        <w:rFonts w:ascii="Courier New" w:hAnsi="Courier New" w:hint="default"/>
      </w:rPr>
    </w:lvl>
    <w:lvl w:ilvl="2" w:tplc="411AF0D2">
      <w:start w:val="1"/>
      <w:numFmt w:val="bullet"/>
      <w:lvlText w:val=""/>
      <w:lvlJc w:val="left"/>
      <w:pPr>
        <w:ind w:left="2160" w:hanging="360"/>
      </w:pPr>
      <w:rPr>
        <w:rFonts w:ascii="Wingdings" w:hAnsi="Wingdings" w:hint="default"/>
      </w:rPr>
    </w:lvl>
    <w:lvl w:ilvl="3" w:tplc="70004574">
      <w:start w:val="1"/>
      <w:numFmt w:val="bullet"/>
      <w:lvlText w:val=""/>
      <w:lvlJc w:val="left"/>
      <w:pPr>
        <w:ind w:left="2880" w:hanging="360"/>
      </w:pPr>
      <w:rPr>
        <w:rFonts w:ascii="Symbol" w:hAnsi="Symbol" w:hint="default"/>
      </w:rPr>
    </w:lvl>
    <w:lvl w:ilvl="4" w:tplc="0888B4EE">
      <w:start w:val="1"/>
      <w:numFmt w:val="bullet"/>
      <w:lvlText w:val="o"/>
      <w:lvlJc w:val="left"/>
      <w:pPr>
        <w:ind w:left="3600" w:hanging="360"/>
      </w:pPr>
      <w:rPr>
        <w:rFonts w:ascii="Courier New" w:hAnsi="Courier New" w:hint="default"/>
      </w:rPr>
    </w:lvl>
    <w:lvl w:ilvl="5" w:tplc="96BC3942">
      <w:start w:val="1"/>
      <w:numFmt w:val="bullet"/>
      <w:lvlText w:val=""/>
      <w:lvlJc w:val="left"/>
      <w:pPr>
        <w:ind w:left="4320" w:hanging="360"/>
      </w:pPr>
      <w:rPr>
        <w:rFonts w:ascii="Wingdings" w:hAnsi="Wingdings" w:hint="default"/>
      </w:rPr>
    </w:lvl>
    <w:lvl w:ilvl="6" w:tplc="1980C3DA">
      <w:start w:val="1"/>
      <w:numFmt w:val="bullet"/>
      <w:lvlText w:val=""/>
      <w:lvlJc w:val="left"/>
      <w:pPr>
        <w:ind w:left="5040" w:hanging="360"/>
      </w:pPr>
      <w:rPr>
        <w:rFonts w:ascii="Symbol" w:hAnsi="Symbol" w:hint="default"/>
      </w:rPr>
    </w:lvl>
    <w:lvl w:ilvl="7" w:tplc="17209F7A">
      <w:start w:val="1"/>
      <w:numFmt w:val="bullet"/>
      <w:lvlText w:val="o"/>
      <w:lvlJc w:val="left"/>
      <w:pPr>
        <w:ind w:left="5760" w:hanging="360"/>
      </w:pPr>
      <w:rPr>
        <w:rFonts w:ascii="Courier New" w:hAnsi="Courier New" w:hint="default"/>
      </w:rPr>
    </w:lvl>
    <w:lvl w:ilvl="8" w:tplc="8304C528">
      <w:start w:val="1"/>
      <w:numFmt w:val="bullet"/>
      <w:lvlText w:val=""/>
      <w:lvlJc w:val="left"/>
      <w:pPr>
        <w:ind w:left="6480" w:hanging="360"/>
      </w:pPr>
      <w:rPr>
        <w:rFonts w:ascii="Wingdings" w:hAnsi="Wingdings" w:hint="default"/>
      </w:rPr>
    </w:lvl>
  </w:abstractNum>
  <w:abstractNum w:abstractNumId="10" w15:restartNumberingAfterBreak="0">
    <w:nsid w:val="531F2F88"/>
    <w:multiLevelType w:val="hybridMultilevel"/>
    <w:tmpl w:val="ACD4CBEE"/>
    <w:lvl w:ilvl="0" w:tplc="1EA62A58">
      <w:start w:val="1"/>
      <w:numFmt w:val="bullet"/>
      <w:lvlText w:val=""/>
      <w:lvlJc w:val="left"/>
      <w:pPr>
        <w:ind w:left="720" w:hanging="360"/>
      </w:pPr>
      <w:rPr>
        <w:rFonts w:ascii="Symbol" w:hAnsi="Symbol" w:hint="default"/>
      </w:rPr>
    </w:lvl>
    <w:lvl w:ilvl="1" w:tplc="DCE4C588">
      <w:start w:val="1"/>
      <w:numFmt w:val="bullet"/>
      <w:lvlText w:val="o"/>
      <w:lvlJc w:val="left"/>
      <w:pPr>
        <w:ind w:left="1440" w:hanging="360"/>
      </w:pPr>
      <w:rPr>
        <w:rFonts w:ascii="Courier New" w:hAnsi="Courier New" w:hint="default"/>
      </w:rPr>
    </w:lvl>
    <w:lvl w:ilvl="2" w:tplc="7AA0E7F4">
      <w:start w:val="1"/>
      <w:numFmt w:val="bullet"/>
      <w:lvlText w:val=""/>
      <w:lvlJc w:val="left"/>
      <w:pPr>
        <w:ind w:left="2160" w:hanging="360"/>
      </w:pPr>
      <w:rPr>
        <w:rFonts w:ascii="Wingdings" w:hAnsi="Wingdings" w:hint="default"/>
      </w:rPr>
    </w:lvl>
    <w:lvl w:ilvl="3" w:tplc="2F60D08A">
      <w:start w:val="1"/>
      <w:numFmt w:val="bullet"/>
      <w:lvlText w:val=""/>
      <w:lvlJc w:val="left"/>
      <w:pPr>
        <w:ind w:left="2880" w:hanging="360"/>
      </w:pPr>
      <w:rPr>
        <w:rFonts w:ascii="Symbol" w:hAnsi="Symbol" w:hint="default"/>
      </w:rPr>
    </w:lvl>
    <w:lvl w:ilvl="4" w:tplc="C58AF1F2">
      <w:start w:val="1"/>
      <w:numFmt w:val="bullet"/>
      <w:lvlText w:val="o"/>
      <w:lvlJc w:val="left"/>
      <w:pPr>
        <w:ind w:left="3600" w:hanging="360"/>
      </w:pPr>
      <w:rPr>
        <w:rFonts w:ascii="Courier New" w:hAnsi="Courier New" w:hint="default"/>
      </w:rPr>
    </w:lvl>
    <w:lvl w:ilvl="5" w:tplc="7A047E94">
      <w:start w:val="1"/>
      <w:numFmt w:val="bullet"/>
      <w:lvlText w:val=""/>
      <w:lvlJc w:val="left"/>
      <w:pPr>
        <w:ind w:left="4320" w:hanging="360"/>
      </w:pPr>
      <w:rPr>
        <w:rFonts w:ascii="Wingdings" w:hAnsi="Wingdings" w:hint="default"/>
      </w:rPr>
    </w:lvl>
    <w:lvl w:ilvl="6" w:tplc="62F4A5F8">
      <w:start w:val="1"/>
      <w:numFmt w:val="bullet"/>
      <w:lvlText w:val=""/>
      <w:lvlJc w:val="left"/>
      <w:pPr>
        <w:ind w:left="5040" w:hanging="360"/>
      </w:pPr>
      <w:rPr>
        <w:rFonts w:ascii="Symbol" w:hAnsi="Symbol" w:hint="default"/>
      </w:rPr>
    </w:lvl>
    <w:lvl w:ilvl="7" w:tplc="911425F8">
      <w:start w:val="1"/>
      <w:numFmt w:val="bullet"/>
      <w:lvlText w:val="o"/>
      <w:lvlJc w:val="left"/>
      <w:pPr>
        <w:ind w:left="5760" w:hanging="360"/>
      </w:pPr>
      <w:rPr>
        <w:rFonts w:ascii="Courier New" w:hAnsi="Courier New" w:hint="default"/>
      </w:rPr>
    </w:lvl>
    <w:lvl w:ilvl="8" w:tplc="1E2CCE74">
      <w:start w:val="1"/>
      <w:numFmt w:val="bullet"/>
      <w:lvlText w:val=""/>
      <w:lvlJc w:val="left"/>
      <w:pPr>
        <w:ind w:left="6480" w:hanging="360"/>
      </w:pPr>
      <w:rPr>
        <w:rFonts w:ascii="Wingdings" w:hAnsi="Wingdings" w:hint="default"/>
      </w:rPr>
    </w:lvl>
  </w:abstractNum>
  <w:abstractNum w:abstractNumId="11" w15:restartNumberingAfterBreak="0">
    <w:nsid w:val="6711483D"/>
    <w:multiLevelType w:val="hybridMultilevel"/>
    <w:tmpl w:val="FB46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B7A97"/>
    <w:multiLevelType w:val="hybridMultilevel"/>
    <w:tmpl w:val="FD10FD44"/>
    <w:lvl w:ilvl="0" w:tplc="214248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186050">
    <w:abstractNumId w:val="5"/>
  </w:num>
  <w:num w:numId="2" w16cid:durableId="543493555">
    <w:abstractNumId w:val="3"/>
  </w:num>
  <w:num w:numId="3" w16cid:durableId="114100375">
    <w:abstractNumId w:val="9"/>
  </w:num>
  <w:num w:numId="4" w16cid:durableId="1821581490">
    <w:abstractNumId w:val="10"/>
  </w:num>
  <w:num w:numId="5" w16cid:durableId="1171260374">
    <w:abstractNumId w:val="1"/>
  </w:num>
  <w:num w:numId="6" w16cid:durableId="1422680844">
    <w:abstractNumId w:val="0"/>
  </w:num>
  <w:num w:numId="7" w16cid:durableId="1510482291">
    <w:abstractNumId w:val="8"/>
  </w:num>
  <w:num w:numId="8" w16cid:durableId="710691367">
    <w:abstractNumId w:val="11"/>
  </w:num>
  <w:num w:numId="9" w16cid:durableId="983268641">
    <w:abstractNumId w:val="12"/>
  </w:num>
  <w:num w:numId="10" w16cid:durableId="1733918233">
    <w:abstractNumId w:val="2"/>
  </w:num>
  <w:num w:numId="11" w16cid:durableId="1797405046">
    <w:abstractNumId w:val="7"/>
  </w:num>
  <w:num w:numId="12" w16cid:durableId="1240480989">
    <w:abstractNumId w:val="4"/>
  </w:num>
  <w:num w:numId="13" w16cid:durableId="2111048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D5"/>
    <w:rsid w:val="00003646"/>
    <w:rsid w:val="000324A1"/>
    <w:rsid w:val="0003340B"/>
    <w:rsid w:val="000816D0"/>
    <w:rsid w:val="000A1E64"/>
    <w:rsid w:val="000B0C09"/>
    <w:rsid w:val="001176ED"/>
    <w:rsid w:val="00154417"/>
    <w:rsid w:val="00155C05"/>
    <w:rsid w:val="00163B80"/>
    <w:rsid w:val="00193CBF"/>
    <w:rsid w:val="001C5E67"/>
    <w:rsid w:val="00213A40"/>
    <w:rsid w:val="00220289"/>
    <w:rsid w:val="00225398"/>
    <w:rsid w:val="002553D5"/>
    <w:rsid w:val="00293225"/>
    <w:rsid w:val="00294C51"/>
    <w:rsid w:val="002A26A4"/>
    <w:rsid w:val="002A6CC5"/>
    <w:rsid w:val="002A7752"/>
    <w:rsid w:val="002C1AFE"/>
    <w:rsid w:val="00305373"/>
    <w:rsid w:val="003623A3"/>
    <w:rsid w:val="003E51AA"/>
    <w:rsid w:val="00414501"/>
    <w:rsid w:val="00426413"/>
    <w:rsid w:val="00465AB2"/>
    <w:rsid w:val="00470964"/>
    <w:rsid w:val="004717C5"/>
    <w:rsid w:val="00477530"/>
    <w:rsid w:val="00490FC8"/>
    <w:rsid w:val="00495476"/>
    <w:rsid w:val="004E521F"/>
    <w:rsid w:val="00513AE3"/>
    <w:rsid w:val="00517D80"/>
    <w:rsid w:val="00545151"/>
    <w:rsid w:val="00576812"/>
    <w:rsid w:val="00594B3B"/>
    <w:rsid w:val="005B7537"/>
    <w:rsid w:val="005C0367"/>
    <w:rsid w:val="005F6658"/>
    <w:rsid w:val="00612B09"/>
    <w:rsid w:val="00684EA0"/>
    <w:rsid w:val="006C0D64"/>
    <w:rsid w:val="00717D68"/>
    <w:rsid w:val="00723B87"/>
    <w:rsid w:val="00793A4F"/>
    <w:rsid w:val="007A6424"/>
    <w:rsid w:val="007D1F72"/>
    <w:rsid w:val="00806908"/>
    <w:rsid w:val="00835236"/>
    <w:rsid w:val="008550E4"/>
    <w:rsid w:val="008638C5"/>
    <w:rsid w:val="00895C28"/>
    <w:rsid w:val="008B4A9C"/>
    <w:rsid w:val="008C42BB"/>
    <w:rsid w:val="0096067F"/>
    <w:rsid w:val="009B6921"/>
    <w:rsid w:val="009D4BDC"/>
    <w:rsid w:val="009D72D5"/>
    <w:rsid w:val="009E5D6B"/>
    <w:rsid w:val="00A00B71"/>
    <w:rsid w:val="00A11446"/>
    <w:rsid w:val="00A230AB"/>
    <w:rsid w:val="00A31007"/>
    <w:rsid w:val="00AA0721"/>
    <w:rsid w:val="00AB73B8"/>
    <w:rsid w:val="00AD3C6F"/>
    <w:rsid w:val="00AE049F"/>
    <w:rsid w:val="00B07AE9"/>
    <w:rsid w:val="00B31A4C"/>
    <w:rsid w:val="00B54BA1"/>
    <w:rsid w:val="00B84905"/>
    <w:rsid w:val="00BE3565"/>
    <w:rsid w:val="00BE6AC1"/>
    <w:rsid w:val="00C16913"/>
    <w:rsid w:val="00C53D8C"/>
    <w:rsid w:val="00C8189A"/>
    <w:rsid w:val="00C906D7"/>
    <w:rsid w:val="00CD2BB4"/>
    <w:rsid w:val="00D43B94"/>
    <w:rsid w:val="00D52414"/>
    <w:rsid w:val="00D64FFF"/>
    <w:rsid w:val="00D651E0"/>
    <w:rsid w:val="00D912A0"/>
    <w:rsid w:val="00DD4205"/>
    <w:rsid w:val="00DF5E9F"/>
    <w:rsid w:val="00E00AAA"/>
    <w:rsid w:val="00E02007"/>
    <w:rsid w:val="00E15929"/>
    <w:rsid w:val="00EE235A"/>
    <w:rsid w:val="00EF0485"/>
    <w:rsid w:val="00F058E9"/>
    <w:rsid w:val="00F11BE9"/>
    <w:rsid w:val="00F2223E"/>
    <w:rsid w:val="00F25819"/>
    <w:rsid w:val="00F3657A"/>
    <w:rsid w:val="00FA4027"/>
    <w:rsid w:val="00FB5AC4"/>
    <w:rsid w:val="00FC2768"/>
    <w:rsid w:val="0AADC965"/>
    <w:rsid w:val="13D22D3D"/>
    <w:rsid w:val="164D196D"/>
    <w:rsid w:val="1A1BDFC1"/>
    <w:rsid w:val="1DEA531A"/>
    <w:rsid w:val="22D15D80"/>
    <w:rsid w:val="287D0ACD"/>
    <w:rsid w:val="3881F3C0"/>
    <w:rsid w:val="3A6DD034"/>
    <w:rsid w:val="408D05A5"/>
    <w:rsid w:val="4228D606"/>
    <w:rsid w:val="484CFA78"/>
    <w:rsid w:val="4E51CF6F"/>
    <w:rsid w:val="56513528"/>
    <w:rsid w:val="5FF8176E"/>
    <w:rsid w:val="666758F2"/>
    <w:rsid w:val="680B16D9"/>
    <w:rsid w:val="78213AA3"/>
    <w:rsid w:val="79BD0B04"/>
    <w:rsid w:val="7B83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FD6F"/>
  <w15:chartTrackingRefBased/>
  <w15:docId w15:val="{E5F462A2-02FD-4DE6-9F08-C5CCBD40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C09"/>
    <w:pPr>
      <w:ind w:left="720"/>
      <w:contextualSpacing/>
    </w:pPr>
  </w:style>
  <w:style w:type="table" w:styleId="GridTable5Dark-Accent6">
    <w:name w:val="Grid Table 5 Dark Accent 6"/>
    <w:basedOn w:val="TableNormal"/>
    <w:uiPriority w:val="50"/>
    <w:rsid w:val="005C03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5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82D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82D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82D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82DB" w:themeFill="accent6"/>
      </w:tcPr>
    </w:tblStylePr>
    <w:tblStylePr w:type="band1Vert">
      <w:tblPr/>
      <w:tcPr>
        <w:shd w:val="clear" w:color="auto" w:fill="BCCCF0" w:themeFill="accent6" w:themeFillTint="66"/>
      </w:tcPr>
    </w:tblStylePr>
    <w:tblStylePr w:type="band1Horz">
      <w:tblPr/>
      <w:tcPr>
        <w:shd w:val="clear" w:color="auto" w:fill="BCCCF0"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ACA608CFA944A8BFBBDFCD6F8BCE4" ma:contentTypeVersion="4" ma:contentTypeDescription="Create a new document." ma:contentTypeScope="" ma:versionID="be1cdb0cd22fa19c9cdef245897158b4">
  <xsd:schema xmlns:xsd="http://www.w3.org/2001/XMLSchema" xmlns:xs="http://www.w3.org/2001/XMLSchema" xmlns:p="http://schemas.microsoft.com/office/2006/metadata/properties" xmlns:ns2="64a46053-0d51-4fe8-aa58-efbae062f3eb" targetNamespace="http://schemas.microsoft.com/office/2006/metadata/properties" ma:root="true" ma:fieldsID="520d1649739626529f0446f32903c8e8" ns2:_="">
    <xsd:import namespace="64a46053-0d51-4fe8-aa58-efbae062f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46053-0d51-4fe8-aa58-efbae062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021E6-AEBB-4A00-9E45-9BC8E55F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46053-0d51-4fe8-aa58-efbae062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FBDB9-ADA5-4063-A2E7-1BE516D7AD46}">
  <ds:schemaRefs>
    <ds:schemaRef ds:uri="http://schemas.microsoft.com/sharepoint/v3/contenttype/forms"/>
  </ds:schemaRefs>
</ds:datastoreItem>
</file>

<file path=customXml/itemProps3.xml><?xml version="1.0" encoding="utf-8"?>
<ds:datastoreItem xmlns:ds="http://schemas.openxmlformats.org/officeDocument/2006/customXml" ds:itemID="{E5801EFC-C1E3-4A74-87E9-63F916B4A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9901</Characters>
  <Application>Microsoft Office Word</Application>
  <DocSecurity>0</DocSecurity>
  <Lines>82</Lines>
  <Paragraphs>23</Paragraphs>
  <ScaleCrop>false</ScaleCrop>
  <Company>Launton Primary school</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MTerry</dc:creator>
  <cp:keywords/>
  <dc:description/>
  <cp:lastModifiedBy>9313085 Jane Paterson</cp:lastModifiedBy>
  <cp:revision>5</cp:revision>
  <cp:lastPrinted>2023-01-23T20:55:00Z</cp:lastPrinted>
  <dcterms:created xsi:type="dcterms:W3CDTF">2023-01-23T20:55:00Z</dcterms:created>
  <dcterms:modified xsi:type="dcterms:W3CDTF">2023-01-23T20:56:00Z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0x010100025ACA608CFA944A8BFBBDFCD6F8BCE4</vt:lpwstr>
  </property>
</Properties>
</file>